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FE27988"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0C5E7E">
        <w:rPr>
          <w:rFonts w:ascii="Arial" w:hAnsi="Arial" w:cs="Arial"/>
          <w:b/>
          <w:bCs/>
          <w:sz w:val="20"/>
          <w:szCs w:val="20"/>
        </w:rPr>
        <w:t xml:space="preserve"> 024</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987347" w:rsidRDefault="00D557D2" w:rsidP="00085FC6">
      <w:pPr>
        <w:spacing w:line="360" w:lineRule="auto"/>
        <w:jc w:val="both"/>
        <w:rPr>
          <w:rFonts w:ascii="Arial" w:hAnsi="Arial" w:cs="Arial"/>
          <w:color w:val="000000" w:themeColor="text1"/>
          <w:sz w:val="20"/>
          <w:szCs w:val="20"/>
        </w:rPr>
      </w:pPr>
      <w:r w:rsidRPr="00987347">
        <w:rPr>
          <w:rFonts w:ascii="Arial" w:hAnsi="Arial" w:cs="Arial"/>
          <w:color w:val="000000" w:themeColor="text1"/>
          <w:sz w:val="20"/>
          <w:szCs w:val="20"/>
        </w:rPr>
        <w:t xml:space="preserve">g)       </w:t>
      </w:r>
      <w:r w:rsidR="00C7000F" w:rsidRPr="00987347">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987347">
        <w:rPr>
          <w:rFonts w:ascii="Arial" w:hAnsi="Arial" w:cs="Arial"/>
          <w:color w:val="000000" w:themeColor="text1"/>
          <w:sz w:val="20"/>
          <w:szCs w:val="20"/>
        </w:rPr>
        <w:t>h</w:t>
      </w:r>
      <w:r w:rsidR="00085FC6" w:rsidRPr="00987347">
        <w:rPr>
          <w:rFonts w:ascii="Arial" w:hAnsi="Arial" w:cs="Arial"/>
          <w:color w:val="000000" w:themeColor="text1"/>
          <w:sz w:val="20"/>
          <w:szCs w:val="20"/>
        </w:rPr>
        <w:t>)</w:t>
      </w:r>
      <w:r w:rsidR="00085FC6" w:rsidRPr="00987347">
        <w:rPr>
          <w:rFonts w:ascii="Arial" w:hAnsi="Arial" w:cs="Arial"/>
          <w:color w:val="000000" w:themeColor="text1"/>
          <w:sz w:val="20"/>
          <w:szCs w:val="20"/>
        </w:rPr>
        <w:tab/>
      </w:r>
      <w:r w:rsidR="00377C1D" w:rsidRPr="00987347">
        <w:rPr>
          <w:rFonts w:ascii="Arial" w:hAnsi="Arial" w:cs="Arial"/>
          <w:color w:val="000000" w:themeColor="text1"/>
          <w:sz w:val="20"/>
          <w:szCs w:val="20"/>
        </w:rPr>
        <w:t xml:space="preserve">que </w:t>
      </w:r>
      <w:r w:rsidR="00085FC6" w:rsidRPr="00987347">
        <w:rPr>
          <w:rFonts w:ascii="Arial" w:hAnsi="Arial" w:cs="Arial"/>
          <w:color w:val="000000" w:themeColor="text1"/>
          <w:sz w:val="20"/>
          <w:szCs w:val="20"/>
        </w:rPr>
        <w:t>não h</w:t>
      </w:r>
      <w:r w:rsidR="003A4B24" w:rsidRPr="00987347">
        <w:rPr>
          <w:rFonts w:ascii="Arial" w:hAnsi="Arial" w:cs="Arial"/>
          <w:color w:val="000000" w:themeColor="text1"/>
          <w:sz w:val="20"/>
          <w:szCs w:val="20"/>
        </w:rPr>
        <w:t>á</w:t>
      </w:r>
      <w:r w:rsidR="00085FC6" w:rsidRPr="00987347">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302EFB"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 xml:space="preserve">pessoa física ou jurídica que, nos 5 (cinco) anos anteriores à divulgação do edital, tenha </w:t>
      </w:r>
      <w:r w:rsidR="00DC436F" w:rsidRPr="00302EFB">
        <w:rPr>
          <w:rFonts w:ascii="Arial" w:hAnsi="Arial" w:cs="Arial"/>
          <w:sz w:val="20"/>
          <w:szCs w:val="20"/>
        </w:rPr>
        <w:t>sido condenada judicialmente, com trânsito em julgado, por exploração de trabalho infantil, por submissão de trabalhadores a condições análogas às de escravo ou por contratação de adolescentes nos casos vedados pela legislação trabalhista;</w:t>
      </w:r>
    </w:p>
    <w:p w14:paraId="1D7BA10F" w14:textId="77777777" w:rsidR="00BB0574" w:rsidRPr="00BB0574" w:rsidRDefault="00302EFB" w:rsidP="00BB0574">
      <w:pPr>
        <w:spacing w:line="360" w:lineRule="auto"/>
        <w:ind w:left="142"/>
        <w:jc w:val="both"/>
        <w:rPr>
          <w:rFonts w:ascii="Arial" w:hAnsi="Arial" w:cs="Arial"/>
          <w:sz w:val="20"/>
          <w:szCs w:val="20"/>
        </w:rPr>
      </w:pPr>
      <w:r w:rsidRPr="00302EFB">
        <w:rPr>
          <w:rFonts w:ascii="Arial" w:hAnsi="Arial" w:cs="Arial"/>
          <w:sz w:val="20"/>
          <w:szCs w:val="20"/>
        </w:rPr>
        <w:t xml:space="preserve">h.7) </w:t>
      </w:r>
      <w:r w:rsidR="00BB0574" w:rsidRPr="00BB0574">
        <w:rPr>
          <w:rFonts w:ascii="Arial" w:hAnsi="Arial" w:cs="Arial"/>
          <w:sz w:val="20"/>
          <w:szCs w:val="20"/>
        </w:rPr>
        <w:t>que não possuí gerentes ou administradores que sejam servidores da Administração Direta ou Indireta do Município de Aperibé (art. 132, Lei Municipal nº 152/1997).</w:t>
      </w:r>
    </w:p>
    <w:p w14:paraId="60908142" w14:textId="213D38EB" w:rsidR="00302EFB" w:rsidRPr="00302EFB" w:rsidRDefault="00302EFB" w:rsidP="00302EFB">
      <w:pPr>
        <w:spacing w:line="360" w:lineRule="auto"/>
        <w:ind w:left="142"/>
        <w:jc w:val="both"/>
        <w:rPr>
          <w:rFonts w:ascii="Arial" w:hAnsi="Arial" w:cs="Arial"/>
          <w:sz w:val="20"/>
          <w:szCs w:val="20"/>
        </w:rPr>
      </w:pP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C34C" w14:textId="77777777" w:rsidR="00D95A30" w:rsidRDefault="00D95A30">
      <w:r>
        <w:separator/>
      </w:r>
    </w:p>
  </w:endnote>
  <w:endnote w:type="continuationSeparator" w:id="0">
    <w:p w14:paraId="443C1FDD" w14:textId="77777777" w:rsidR="00D95A30" w:rsidRDefault="00D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EA04" w14:textId="77777777" w:rsidR="00D95A30" w:rsidRDefault="00D95A30">
      <w:r>
        <w:separator/>
      </w:r>
    </w:p>
  </w:footnote>
  <w:footnote w:type="continuationSeparator" w:id="0">
    <w:p w14:paraId="606620FD" w14:textId="77777777" w:rsidR="00D95A30" w:rsidRDefault="00D9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B30A" w14:textId="11644C6F" w:rsidR="004E3BF5" w:rsidRPr="00AA40E9" w:rsidRDefault="000C5E7E" w:rsidP="004E3BF5">
    <w:pPr>
      <w:widowControl w:val="0"/>
      <w:tabs>
        <w:tab w:val="center" w:pos="3402"/>
        <w:tab w:val="center" w:pos="4252"/>
        <w:tab w:val="right" w:pos="8504"/>
      </w:tabs>
      <w:autoSpaceDE w:val="0"/>
      <w:autoSpaceDN w:val="0"/>
      <w:ind w:left="-1134" w:right="850"/>
      <w:jc w:val="center"/>
      <w:rPr>
        <w:b/>
        <w:bCs/>
        <w:iCs/>
        <w:sz w:val="20"/>
        <w:szCs w:val="20"/>
      </w:rPr>
    </w:pPr>
    <w:r>
      <w:rPr>
        <w:rFonts w:eastAsia="Arial MT" w:cs="Arial MT"/>
        <w:noProof/>
        <w:sz w:val="22"/>
      </w:rPr>
      <w:pict w14:anchorId="1F899555">
        <v:shapetype id="_x0000_t202" coordsize="21600,21600" o:spt="202" path="m,l,21600r21600,l21600,xe">
          <v:stroke joinstyle="miter"/>
          <v:path gradientshapeok="t" o:connecttype="rect"/>
        </v:shapetype>
        <v:shape id="Caixa de Texto 2" o:spid="_x0000_s1031" type="#_x0000_t202" style="position:absolute;left:0;text-align:left;margin-left:393.85pt;margin-top:-7.2pt;width:94.6pt;height:41.1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C3294A6" w14:textId="078393D4" w:rsidR="004E3BF5" w:rsidRPr="008314F4" w:rsidRDefault="004E3BF5" w:rsidP="004E3BF5">
                <w:pPr>
                  <w:rPr>
                    <w:sz w:val="18"/>
                    <w:szCs w:val="18"/>
                  </w:rPr>
                </w:pPr>
                <w:r w:rsidRPr="008314F4">
                  <w:rPr>
                    <w:sz w:val="18"/>
                    <w:szCs w:val="18"/>
                  </w:rPr>
                  <w:t>PROC. Nº</w:t>
                </w:r>
                <w:r w:rsidR="002F5BAB">
                  <w:rPr>
                    <w:sz w:val="18"/>
                    <w:szCs w:val="18"/>
                  </w:rPr>
                  <w:t>0064</w:t>
                </w:r>
                <w:r w:rsidRPr="008314F4">
                  <w:rPr>
                    <w:sz w:val="18"/>
                    <w:szCs w:val="18"/>
                  </w:rPr>
                  <w:t>/202</w:t>
                </w:r>
                <w:r w:rsidR="00336B91">
                  <w:rPr>
                    <w:sz w:val="18"/>
                    <w:szCs w:val="18"/>
                  </w:rPr>
                  <w:t>4</w:t>
                </w:r>
                <w:r w:rsidRPr="008314F4">
                  <w:rPr>
                    <w:sz w:val="18"/>
                    <w:szCs w:val="18"/>
                  </w:rPr>
                  <w:t xml:space="preserve">     </w:t>
                </w:r>
              </w:p>
              <w:p w14:paraId="3B7D9C0A" w14:textId="77777777" w:rsidR="004E3BF5" w:rsidRPr="008314F4" w:rsidRDefault="004E3BF5" w:rsidP="004E3BF5">
                <w:pPr>
                  <w:rPr>
                    <w:sz w:val="18"/>
                    <w:szCs w:val="18"/>
                  </w:rPr>
                </w:pPr>
                <w:r w:rsidRPr="008314F4">
                  <w:rPr>
                    <w:sz w:val="18"/>
                    <w:szCs w:val="18"/>
                  </w:rPr>
                  <w:t>FLS. Nº___________</w:t>
                </w:r>
              </w:p>
              <w:p w14:paraId="5CD80FA9" w14:textId="3697FF4B" w:rsidR="004E3BF5" w:rsidRPr="006158B4" w:rsidRDefault="004E3BF5" w:rsidP="004E3BF5">
                <w:pPr>
                  <w:rPr>
                    <w:sz w:val="20"/>
                    <w:szCs w:val="20"/>
                  </w:rPr>
                </w:pPr>
                <w:r w:rsidRPr="008314F4">
                  <w:rPr>
                    <w:sz w:val="18"/>
                    <w:szCs w:val="18"/>
                  </w:rPr>
                  <w:t>VISTO</w:t>
                </w:r>
                <w:r>
                  <w:rPr>
                    <w:sz w:val="20"/>
                    <w:szCs w:val="20"/>
                  </w:rPr>
                  <w:t>__________</w:t>
                </w:r>
              </w:p>
            </w:txbxContent>
          </v:textbox>
          <w10:wrap anchorx="margin"/>
        </v:shape>
      </w:pict>
    </w:r>
    <w:r w:rsidR="004E3BF5" w:rsidRPr="00AA40E9">
      <w:rPr>
        <w:b/>
        <w:bCs/>
        <w:iCs/>
        <w:noProof/>
        <w:sz w:val="20"/>
        <w:szCs w:val="20"/>
      </w:rPr>
      <w:drawing>
        <wp:anchor distT="0" distB="0" distL="114300" distR="114300" simplePos="0" relativeHeight="251657728" behindDoc="0" locked="0" layoutInCell="1" allowOverlap="1" wp14:anchorId="1F2CD4E0" wp14:editId="04E70FAA">
          <wp:simplePos x="0" y="0"/>
          <wp:positionH relativeFrom="column">
            <wp:posOffset>3744566</wp:posOffset>
          </wp:positionH>
          <wp:positionV relativeFrom="paragraph">
            <wp:posOffset>-116840</wp:posOffset>
          </wp:positionV>
          <wp:extent cx="1280795" cy="686435"/>
          <wp:effectExtent l="0" t="0" r="0" b="0"/>
          <wp:wrapThrough wrapText="bothSides">
            <wp:wrapPolygon edited="0">
              <wp:start x="7389" y="0"/>
              <wp:lineTo x="643" y="1798"/>
              <wp:lineTo x="321" y="10191"/>
              <wp:lineTo x="2570" y="10790"/>
              <wp:lineTo x="2570" y="16185"/>
              <wp:lineTo x="5140" y="18583"/>
              <wp:lineTo x="10602" y="19782"/>
              <wp:lineTo x="11887" y="19782"/>
              <wp:lineTo x="20240" y="17384"/>
              <wp:lineTo x="20882" y="13188"/>
              <wp:lineTo x="19276" y="10790"/>
              <wp:lineTo x="20561" y="7793"/>
              <wp:lineTo x="18955" y="4196"/>
              <wp:lineTo x="9638" y="0"/>
              <wp:lineTo x="738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795" cy="686435"/>
                  </a:xfrm>
                  <a:prstGeom prst="rect">
                    <a:avLst/>
                  </a:prstGeom>
                  <a:noFill/>
                </pic:spPr>
              </pic:pic>
            </a:graphicData>
          </a:graphic>
        </wp:anchor>
      </w:drawing>
    </w:r>
    <w:r w:rsidR="00DC1C51" w:rsidRPr="004E3BF5">
      <w:rPr>
        <w:rFonts w:eastAsia="Arial MT"/>
      </w:rPr>
      <w:t xml:space="preserve"> </w:t>
    </w:r>
    <w:r w:rsidR="004E3BF5" w:rsidRPr="00AA40E9">
      <w:rPr>
        <w:b/>
        <w:bCs/>
        <w:i/>
        <w:iCs/>
        <w:noProof/>
        <w:sz w:val="26"/>
        <w:szCs w:val="26"/>
      </w:rPr>
      <w:drawing>
        <wp:anchor distT="0" distB="0" distL="114300" distR="114300" simplePos="0" relativeHeight="251656704" behindDoc="0" locked="0" layoutInCell="1" allowOverlap="1" wp14:anchorId="1B90796B" wp14:editId="2F5093B9">
          <wp:simplePos x="0" y="0"/>
          <wp:positionH relativeFrom="column">
            <wp:posOffset>-584082</wp:posOffset>
          </wp:positionH>
          <wp:positionV relativeFrom="paragraph">
            <wp:posOffset>-123353</wp:posOffset>
          </wp:positionV>
          <wp:extent cx="742950" cy="83566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BF5" w:rsidRPr="00AA40E9">
      <w:rPr>
        <w:b/>
        <w:bCs/>
        <w:iCs/>
        <w:sz w:val="20"/>
        <w:szCs w:val="20"/>
      </w:rPr>
      <w:t>ESTADO DO RIO DE JANEIRO</w:t>
    </w:r>
  </w:p>
  <w:p w14:paraId="3F2A6F02" w14:textId="77777777" w:rsidR="004E3BF5" w:rsidRPr="00AA40E9" w:rsidRDefault="004E3BF5" w:rsidP="004E3BF5">
    <w:pPr>
      <w:tabs>
        <w:tab w:val="left" w:pos="5625"/>
        <w:tab w:val="right" w:pos="9214"/>
      </w:tabs>
      <w:spacing w:before="240" w:after="60" w:line="240" w:lineRule="exact"/>
      <w:ind w:left="-1134" w:right="849"/>
      <w:contextualSpacing/>
      <w:jc w:val="center"/>
      <w:outlineLvl w:val="4"/>
      <w:rPr>
        <w:b/>
        <w:bCs/>
        <w:iCs/>
        <w:sz w:val="20"/>
        <w:szCs w:val="20"/>
      </w:rPr>
    </w:pPr>
    <w:r w:rsidRPr="00AA40E9">
      <w:rPr>
        <w:b/>
        <w:bCs/>
        <w:iCs/>
        <w:sz w:val="20"/>
        <w:szCs w:val="20"/>
      </w:rPr>
      <w:t>PREFEITURA MUNICIPAL DE APERIBE</w:t>
    </w:r>
  </w:p>
  <w:p w14:paraId="59F17A8A" w14:textId="77777777" w:rsidR="004E3BF5" w:rsidRPr="00AA40E9" w:rsidRDefault="004E3BF5" w:rsidP="004E3BF5">
    <w:pPr>
      <w:tabs>
        <w:tab w:val="right" w:pos="9214"/>
      </w:tabs>
      <w:spacing w:line="240" w:lineRule="exact"/>
      <w:ind w:left="-1134" w:right="849"/>
      <w:contextualSpacing/>
      <w:jc w:val="center"/>
    </w:pPr>
    <w:r w:rsidRPr="00AA40E9">
      <w:rPr>
        <w:b/>
        <w:sz w:val="20"/>
        <w:szCs w:val="20"/>
      </w:rPr>
      <w:t>SECRETARIA MUNICIPAL DE EDUCAÇÃO E CULTURA.</w:t>
    </w:r>
  </w:p>
  <w:p w14:paraId="1FF6DFAB" w14:textId="77777777" w:rsidR="004E3BF5" w:rsidRPr="009F6B85" w:rsidRDefault="004E3BF5" w:rsidP="004E3BF5">
    <w:pPr>
      <w:rPr>
        <w:rFonts w:ascii="Arial" w:hAnsi="Arial" w:cs="Arial"/>
      </w:rPr>
    </w:pPr>
  </w:p>
  <w:p w14:paraId="5CEF6D4C" w14:textId="77777777" w:rsidR="004E3BF5" w:rsidRDefault="004E3BF5" w:rsidP="004E3BF5">
    <w:pPr>
      <w:widowControl w:val="0"/>
      <w:tabs>
        <w:tab w:val="center" w:pos="3402"/>
        <w:tab w:val="center" w:pos="4252"/>
        <w:tab w:val="right" w:pos="8504"/>
      </w:tabs>
      <w:autoSpaceDE w:val="0"/>
      <w:autoSpaceDN w:val="0"/>
    </w:pPr>
    <w:r w:rsidRPr="00967BB4">
      <w:rPr>
        <w:rFonts w:ascii="Arial" w:eastAsia="Arial MT" w:hAnsi="Arial" w:cs="Arial"/>
        <w:b/>
        <w:lang w:val="pt-PT"/>
      </w:rPr>
      <w:tab/>
    </w:r>
  </w:p>
  <w:p w14:paraId="2D6ECFBC" w14:textId="6840F611" w:rsidR="00EC53D7" w:rsidRPr="004E3BF5" w:rsidRDefault="00EC53D7" w:rsidP="004E3BF5">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64312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C5E7E"/>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5BAB"/>
    <w:rsid w:val="002F60D7"/>
    <w:rsid w:val="002F7AF6"/>
    <w:rsid w:val="00301A7C"/>
    <w:rsid w:val="00302030"/>
    <w:rsid w:val="00302EFB"/>
    <w:rsid w:val="003065A7"/>
    <w:rsid w:val="003120E9"/>
    <w:rsid w:val="003218A8"/>
    <w:rsid w:val="00336B91"/>
    <w:rsid w:val="003745E3"/>
    <w:rsid w:val="00377C1D"/>
    <w:rsid w:val="00387E0B"/>
    <w:rsid w:val="0039343D"/>
    <w:rsid w:val="003968F5"/>
    <w:rsid w:val="00396C93"/>
    <w:rsid w:val="003A4B24"/>
    <w:rsid w:val="003B0899"/>
    <w:rsid w:val="003B4FD3"/>
    <w:rsid w:val="003C7568"/>
    <w:rsid w:val="003C779F"/>
    <w:rsid w:val="003F04AA"/>
    <w:rsid w:val="003F6306"/>
    <w:rsid w:val="00406371"/>
    <w:rsid w:val="004117C4"/>
    <w:rsid w:val="0043660E"/>
    <w:rsid w:val="004419C5"/>
    <w:rsid w:val="004542E9"/>
    <w:rsid w:val="0045616F"/>
    <w:rsid w:val="00456C02"/>
    <w:rsid w:val="00457E09"/>
    <w:rsid w:val="00463426"/>
    <w:rsid w:val="004729FA"/>
    <w:rsid w:val="004A4B58"/>
    <w:rsid w:val="004B65B2"/>
    <w:rsid w:val="004D10C0"/>
    <w:rsid w:val="004E3BF5"/>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47CD2"/>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67097"/>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62760"/>
    <w:rsid w:val="00985CDA"/>
    <w:rsid w:val="00987347"/>
    <w:rsid w:val="00991682"/>
    <w:rsid w:val="00991ACB"/>
    <w:rsid w:val="009A6623"/>
    <w:rsid w:val="009B2DFB"/>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53D"/>
    <w:rsid w:val="00B30780"/>
    <w:rsid w:val="00B3364F"/>
    <w:rsid w:val="00B36CBE"/>
    <w:rsid w:val="00B36EA3"/>
    <w:rsid w:val="00B42CA8"/>
    <w:rsid w:val="00B535D4"/>
    <w:rsid w:val="00B75FD7"/>
    <w:rsid w:val="00B84FC2"/>
    <w:rsid w:val="00B924A9"/>
    <w:rsid w:val="00B951AA"/>
    <w:rsid w:val="00BB0574"/>
    <w:rsid w:val="00BB13C0"/>
    <w:rsid w:val="00BB760E"/>
    <w:rsid w:val="00BC6E67"/>
    <w:rsid w:val="00BE55A8"/>
    <w:rsid w:val="00BE591C"/>
    <w:rsid w:val="00BE62C4"/>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56947"/>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497767677">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762</Words>
  <Characters>4116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132</cp:revision>
  <cp:lastPrinted>2024-09-27T12:03:00Z</cp:lastPrinted>
  <dcterms:created xsi:type="dcterms:W3CDTF">2019-01-24T00:54:00Z</dcterms:created>
  <dcterms:modified xsi:type="dcterms:W3CDTF">2024-09-27T12:03:00Z</dcterms:modified>
</cp:coreProperties>
</file>