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A428E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33D2D" w:rsidRPr="00330EA8">
                    <w:rPr>
                      <w:b/>
                      <w:sz w:val="24"/>
                      <w:szCs w:val="24"/>
                    </w:rPr>
                    <w:t>01</w:t>
                  </w:r>
                  <w:r w:rsidR="00160DC4">
                    <w:rPr>
                      <w:b/>
                      <w:sz w:val="24"/>
                      <w:szCs w:val="24"/>
                    </w:rPr>
                    <w:t>2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33D2D" w:rsidRPr="00133D2D">
                    <w:rPr>
                      <w:b/>
                      <w:sz w:val="24"/>
                      <w:szCs w:val="24"/>
                    </w:rPr>
                    <w:t>0</w:t>
                  </w:r>
                  <w:r w:rsidR="00361436">
                    <w:rPr>
                      <w:b/>
                      <w:sz w:val="24"/>
                      <w:szCs w:val="24"/>
                    </w:rPr>
                    <w:t>8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94074">
                    <w:rPr>
                      <w:b/>
                      <w:sz w:val="24"/>
                      <w:szCs w:val="24"/>
                    </w:rPr>
                    <w:t>ju</w:t>
                  </w:r>
                  <w:r w:rsidR="00133D2D">
                    <w:rPr>
                      <w:b/>
                      <w:sz w:val="24"/>
                      <w:szCs w:val="24"/>
                    </w:rPr>
                    <w:t>l</w:t>
                  </w:r>
                  <w:r w:rsidR="00494074">
                    <w:rPr>
                      <w:b/>
                      <w:sz w:val="24"/>
                      <w:szCs w:val="24"/>
                    </w:rPr>
                    <w:t>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61436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160DC4">
                    <w:rPr>
                      <w:b/>
                      <w:sz w:val="24"/>
                      <w:szCs w:val="24"/>
                    </w:rPr>
                    <w:t>57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>“AQUISIÇÃO DE MATERIAL (INSUMOS E CORRELATOS), PARA ATENDER AS UNIDADES DE SAÚDE/ESF”, por um período de 06 ( seis ) meses.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33D2D">
                    <w:rPr>
                      <w:sz w:val="24"/>
                      <w:szCs w:val="24"/>
                    </w:rPr>
                    <w:t>2</w:t>
                  </w:r>
                  <w:r w:rsidR="00361436">
                    <w:rPr>
                      <w:sz w:val="24"/>
                      <w:szCs w:val="24"/>
                    </w:rPr>
                    <w:t>3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E9282E">
                    <w:rPr>
                      <w:sz w:val="24"/>
                      <w:szCs w:val="24"/>
                    </w:rPr>
                    <w:t>junho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E7" w:rsidRDefault="00A428E7" w:rsidP="004C0368">
      <w:r>
        <w:separator/>
      </w:r>
    </w:p>
  </w:endnote>
  <w:endnote w:type="continuationSeparator" w:id="0">
    <w:p w:rsidR="00A428E7" w:rsidRDefault="00A428E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E7" w:rsidRDefault="00A428E7" w:rsidP="004C0368">
      <w:r>
        <w:separator/>
      </w:r>
    </w:p>
  </w:footnote>
  <w:footnote w:type="continuationSeparator" w:id="0">
    <w:p w:rsidR="00A428E7" w:rsidRDefault="00A428E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119</cp:revision>
  <cp:lastPrinted>2021-06-23T12:58:00Z</cp:lastPrinted>
  <dcterms:created xsi:type="dcterms:W3CDTF">2019-01-29T15:22:00Z</dcterms:created>
  <dcterms:modified xsi:type="dcterms:W3CDTF">2021-06-23T12:58:00Z</dcterms:modified>
</cp:coreProperties>
</file>