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B22A5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0E81FC1F" w:rsidR="00514057" w:rsidRPr="004715D2" w:rsidRDefault="00514057" w:rsidP="004715D2">
                  <w:pPr>
                    <w:ind w:left="142" w:right="183" w:firstLine="426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B22A5D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B22A5D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05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B22A5D">
                    <w:rPr>
                      <w:b/>
                      <w:color w:val="000000" w:themeColor="text1"/>
                      <w:sz w:val="24"/>
                      <w:szCs w:val="24"/>
                    </w:rPr>
                    <w:t>maio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600483">
                    <w:rPr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4715D2">
                    <w:rPr>
                      <w:b/>
                      <w:color w:val="000000" w:themeColor="text1"/>
                      <w:sz w:val="24"/>
                      <w:szCs w:val="24"/>
                    </w:rPr>
                    <w:t>073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4715D2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</w:t>
                  </w:r>
                  <w:r w:rsidR="0060048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PMA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0C10C5FE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4715D2" w:rsidRPr="004715D2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“</w:t>
                  </w:r>
                  <w:r w:rsidR="004715D2" w:rsidRPr="004715D2">
                    <w:rPr>
                      <w:b/>
                      <w:color w:val="000000" w:themeColor="text1"/>
                      <w:sz w:val="24"/>
                      <w:szCs w:val="24"/>
                    </w:rPr>
                    <w:t>AQUISIÇÃO DE TRATOR AGRÍCOLA</w:t>
                  </w:r>
                  <w:r w:rsidR="004715D2" w:rsidRPr="004715D2">
                    <w:rPr>
                      <w:b/>
                      <w:color w:val="000000" w:themeColor="text1"/>
                      <w:sz w:val="24"/>
                      <w:szCs w:val="24"/>
                      <w:lang w:val="pt-PT"/>
                    </w:rPr>
                    <w:t>”, recursos através Proposta Plataforma +Brasil nº 0531872021 – Convenio nº 923530/2021, celebrado entre esta municipalidade e o Ministério da Integração e do Desenvolvimento Regional/MDR”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00FA3C56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B22A5D">
                    <w:rPr>
                      <w:color w:val="000000" w:themeColor="text1"/>
                      <w:sz w:val="24"/>
                      <w:szCs w:val="24"/>
                    </w:rPr>
                    <w:t>18</w:t>
                  </w:r>
                  <w:r w:rsidR="00C15768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B22A5D">
                    <w:rPr>
                      <w:color w:val="000000" w:themeColor="text1"/>
                      <w:sz w:val="24"/>
                      <w:szCs w:val="24"/>
                    </w:rPr>
                    <w:t>abril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600483">
                    <w:rPr>
                      <w:color w:val="000000" w:themeColor="text1"/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B22A5D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2F3A6DE6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</w:t>
                </w:r>
                <w:r w:rsidR="00FD172D">
                  <w:t>181</w:t>
                </w:r>
                <w:r w:rsidR="004F000F">
                  <w:t>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15D2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0483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2A5D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724BA"/>
    <w:rsid w:val="00FB1A00"/>
    <w:rsid w:val="00FC29C3"/>
    <w:rsid w:val="00FC4F13"/>
    <w:rsid w:val="00FD172D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118</cp:revision>
  <cp:lastPrinted>2021-04-05T16:44:00Z</cp:lastPrinted>
  <dcterms:created xsi:type="dcterms:W3CDTF">2019-01-29T15:22:00Z</dcterms:created>
  <dcterms:modified xsi:type="dcterms:W3CDTF">2023-04-18T15:36:00Z</dcterms:modified>
</cp:coreProperties>
</file>