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7F" w:rsidRPr="00724915" w:rsidRDefault="00C9317F" w:rsidP="002B0A48">
      <w:pPr>
        <w:spacing w:after="120" w:line="240" w:lineRule="auto"/>
        <w:ind w:right="-568"/>
        <w:rPr>
          <w:rFonts w:ascii="Times New Roman" w:hAnsi="Times New Roman"/>
          <w:b/>
          <w:sz w:val="24"/>
          <w:szCs w:val="24"/>
        </w:rPr>
      </w:pPr>
    </w:p>
    <w:p w:rsidR="00C9317F" w:rsidRDefault="00C9317F"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ANEXO I</w:t>
      </w:r>
    </w:p>
    <w:p w:rsidR="00C9317F" w:rsidRPr="007348E6" w:rsidRDefault="00C9317F"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TERMO DE REFERÊNCIA</w:t>
      </w:r>
    </w:p>
    <w:p w:rsidR="00835FD3" w:rsidRDefault="00835FD3" w:rsidP="002B0A48">
      <w:pPr>
        <w:pStyle w:val="Estilo"/>
        <w:spacing w:after="120"/>
        <w:ind w:right="-568"/>
        <w:jc w:val="both"/>
        <w:rPr>
          <w:rFonts w:ascii="Times New Roman" w:hAnsi="Times New Roman" w:cs="Times New Roman"/>
          <w:b/>
          <w:lang w:bidi="he-IL"/>
        </w:rPr>
      </w:pPr>
    </w:p>
    <w:p w:rsidR="00C9317F" w:rsidRPr="007348E6" w:rsidRDefault="00C9317F" w:rsidP="00FB32EE">
      <w:pPr>
        <w:pStyle w:val="Estilo"/>
        <w:spacing w:after="120"/>
        <w:ind w:left="-284" w:right="-568"/>
        <w:jc w:val="both"/>
        <w:rPr>
          <w:rFonts w:ascii="Times New Roman" w:hAnsi="Times New Roman" w:cs="Times New Roman"/>
          <w:b/>
          <w:u w:val="single"/>
          <w:lang w:bidi="he-IL"/>
        </w:rPr>
      </w:pPr>
      <w:r w:rsidRPr="007348E6">
        <w:rPr>
          <w:rFonts w:ascii="Times New Roman" w:hAnsi="Times New Roman" w:cs="Times New Roman"/>
          <w:b/>
          <w:lang w:bidi="he-IL"/>
        </w:rPr>
        <w:t>1</w:t>
      </w:r>
      <w:r w:rsidRPr="007348E6">
        <w:rPr>
          <w:rFonts w:ascii="Times New Roman" w:hAnsi="Times New Roman" w:cs="Times New Roman"/>
          <w:b/>
          <w:lang w:bidi="he-IL"/>
        </w:rPr>
        <w:softHyphen/>
        <w:t>– OBJETO DA CONTRATAÇÃO</w:t>
      </w:r>
    </w:p>
    <w:p w:rsidR="00C9317F" w:rsidRPr="007348E6" w:rsidRDefault="00C9317F" w:rsidP="00FB32EE">
      <w:pPr>
        <w:pStyle w:val="Estilo"/>
        <w:spacing w:after="120"/>
        <w:ind w:left="-284" w:right="-568"/>
        <w:jc w:val="both"/>
        <w:rPr>
          <w:rFonts w:ascii="Times New Roman" w:hAnsi="Times New Roman" w:cs="Times New Roman"/>
          <w:lang w:bidi="he-IL"/>
        </w:rPr>
      </w:pPr>
    </w:p>
    <w:p w:rsidR="00C9317F" w:rsidRPr="007C69A1" w:rsidRDefault="00C9317F" w:rsidP="007C69A1">
      <w:pPr>
        <w:spacing w:before="120" w:after="120" w:line="240" w:lineRule="auto"/>
        <w:ind w:left="-284" w:right="-568"/>
        <w:jc w:val="both"/>
        <w:rPr>
          <w:rFonts w:ascii="Times New Roman" w:hAnsi="Times New Roman"/>
          <w:b/>
          <w:sz w:val="24"/>
          <w:szCs w:val="24"/>
        </w:rPr>
      </w:pPr>
      <w:r w:rsidRPr="007348E6">
        <w:rPr>
          <w:rFonts w:ascii="Times New Roman" w:hAnsi="Times New Roman"/>
          <w:sz w:val="24"/>
          <w:szCs w:val="24"/>
          <w:lang w:bidi="he-IL"/>
        </w:rPr>
        <w:t xml:space="preserve">1.1 - </w:t>
      </w:r>
      <w:r w:rsidR="006F1BFA">
        <w:rPr>
          <w:rFonts w:ascii="Times New Roman" w:hAnsi="Times New Roman"/>
          <w:sz w:val="24"/>
          <w:szCs w:val="24"/>
        </w:rPr>
        <w:t>O objeto da presente L</w:t>
      </w:r>
      <w:r w:rsidRPr="007348E6">
        <w:rPr>
          <w:rFonts w:ascii="Times New Roman" w:hAnsi="Times New Roman"/>
          <w:sz w:val="24"/>
          <w:szCs w:val="24"/>
        </w:rPr>
        <w:t>icitação é a escolha d</w:t>
      </w:r>
      <w:bookmarkStart w:id="0" w:name="_GoBack"/>
      <w:bookmarkEnd w:id="0"/>
      <w:r w:rsidRPr="007348E6">
        <w:rPr>
          <w:rFonts w:ascii="Times New Roman" w:hAnsi="Times New Roman"/>
          <w:sz w:val="24"/>
          <w:szCs w:val="24"/>
        </w:rPr>
        <w:t xml:space="preserve">a proposta mais vantajosa do </w:t>
      </w:r>
      <w:r w:rsidRPr="007348E6">
        <w:rPr>
          <w:rFonts w:ascii="Times New Roman" w:hAnsi="Times New Roman"/>
          <w:b/>
          <w:sz w:val="24"/>
          <w:szCs w:val="24"/>
        </w:rPr>
        <w:t xml:space="preserve">“tipo menor preço unitário” </w:t>
      </w:r>
      <w:r w:rsidRPr="007348E6">
        <w:rPr>
          <w:rFonts w:ascii="Times New Roman" w:hAnsi="Times New Roman"/>
          <w:sz w:val="24"/>
          <w:szCs w:val="24"/>
        </w:rPr>
        <w:t xml:space="preserve">para a </w:t>
      </w:r>
      <w:r w:rsidR="002C0445">
        <w:rPr>
          <w:rFonts w:ascii="Times New Roman" w:hAnsi="Times New Roman"/>
          <w:b/>
          <w:bCs/>
          <w:sz w:val="24"/>
          <w:szCs w:val="24"/>
        </w:rPr>
        <w:t>“</w:t>
      </w:r>
      <w:bookmarkStart w:id="1" w:name="_Hlk3409362"/>
      <w:r w:rsidR="002C0445">
        <w:rPr>
          <w:rFonts w:ascii="Times New Roman" w:hAnsi="Times New Roman"/>
          <w:b/>
          <w:bCs/>
          <w:sz w:val="24"/>
          <w:szCs w:val="24"/>
        </w:rPr>
        <w:t xml:space="preserve">AQUISIÇÃO DE </w:t>
      </w:r>
      <w:bookmarkEnd w:id="1"/>
      <w:r w:rsidR="002C0445">
        <w:rPr>
          <w:rFonts w:ascii="Times New Roman" w:hAnsi="Times New Roman"/>
          <w:b/>
          <w:bCs/>
          <w:sz w:val="24"/>
          <w:szCs w:val="24"/>
        </w:rPr>
        <w:t xml:space="preserve">GÁS LIQUEFEITO DE PETRÓLEO PARA ATENDER O HOSPITAL AUGUSTINHO GESUALD BLANC, CENTRO DE TRIAGEM COVID-19 E DEMAIS UNIDADES DE SAÚDE DO MUNICÍPIO, </w:t>
      </w:r>
      <w:r w:rsidR="00BB5106">
        <w:rPr>
          <w:rFonts w:ascii="Times New Roman" w:hAnsi="Times New Roman"/>
          <w:b/>
          <w:bCs/>
          <w:sz w:val="24"/>
          <w:szCs w:val="24"/>
        </w:rPr>
        <w:t>pelo período de 12 (doze) meses”</w:t>
      </w:r>
    </w:p>
    <w:p w:rsidR="002B0A48" w:rsidRDefault="002B0A48" w:rsidP="00FB32EE">
      <w:pPr>
        <w:pStyle w:val="Estilo"/>
        <w:spacing w:after="120"/>
        <w:ind w:left="-284" w:right="-568"/>
        <w:jc w:val="both"/>
        <w:rPr>
          <w:rFonts w:ascii="Times New Roman" w:hAnsi="Times New Roman" w:cs="Times New Roman"/>
          <w:b/>
          <w:color w:val="000000"/>
          <w:lang w:bidi="he-IL"/>
        </w:rPr>
      </w:pPr>
    </w:p>
    <w:p w:rsidR="00C9317F" w:rsidRPr="007348E6" w:rsidRDefault="00C9317F" w:rsidP="00FB32EE">
      <w:pPr>
        <w:pStyle w:val="Estilo"/>
        <w:spacing w:after="120"/>
        <w:ind w:left="-284" w:right="-568"/>
        <w:jc w:val="both"/>
        <w:rPr>
          <w:rFonts w:ascii="Times New Roman" w:hAnsi="Times New Roman" w:cs="Times New Roman"/>
          <w:color w:val="000000"/>
          <w:lang w:bidi="he-IL"/>
        </w:rPr>
      </w:pPr>
      <w:r w:rsidRPr="007348E6">
        <w:rPr>
          <w:rFonts w:ascii="Times New Roman" w:hAnsi="Times New Roman" w:cs="Times New Roman"/>
          <w:b/>
          <w:color w:val="000000"/>
          <w:lang w:bidi="he-IL"/>
        </w:rPr>
        <w:t xml:space="preserve">2 – JUSTIFICATIVA </w:t>
      </w:r>
    </w:p>
    <w:p w:rsidR="00B20BE5" w:rsidRPr="00B20BE5" w:rsidRDefault="00C9317F" w:rsidP="00B20BE5">
      <w:pPr>
        <w:pStyle w:val="Corpodetexto"/>
        <w:tabs>
          <w:tab w:val="left" w:pos="142"/>
        </w:tabs>
        <w:ind w:left="-284" w:right="-568"/>
        <w:jc w:val="both"/>
        <w:rPr>
          <w:color w:val="000000" w:themeColor="text1"/>
          <w:szCs w:val="24"/>
        </w:rPr>
      </w:pPr>
      <w:r w:rsidRPr="00855980">
        <w:rPr>
          <w:color w:val="000000"/>
          <w:lang w:bidi="he-IL"/>
        </w:rPr>
        <w:t>2.1 –</w:t>
      </w:r>
      <w:r w:rsidR="008413C0">
        <w:rPr>
          <w:color w:val="FF0000"/>
          <w:szCs w:val="24"/>
        </w:rPr>
        <w:t xml:space="preserve"> </w:t>
      </w:r>
      <w:r w:rsidR="00B20BE5" w:rsidRPr="00B20BE5">
        <w:rPr>
          <w:color w:val="000000" w:themeColor="text1"/>
          <w:szCs w:val="24"/>
        </w:rPr>
        <w:t>A aquisição de Gás Liquefeito de Petróleo para o Fundo Municipal de Saúde se faz necessária pois o Município de Aperibé possui o Hospital Municipal Augustinho Gesuald Blanc, que funciona 24h, com 35 leitos para internação de pacientes, e considerando que todo cidadão tem direito às ações e serviços necessários para a promoção, a proteção e a recuperação de sua saúde, incluindo-se aí a internação hospitalar, quando necessária, nos hospitais públicos e/ou conveniados ao SUS (artigos 196 e 198, II, da Constituição Federal, artigos 5º, III e 7º, II, da Lei 8.080/90), e se o paciente internado for menor de 18 anos de idade, tem assegurado um acompanhante - um dos pais ou responsável - e a cobertura de suas despesas (art. 12 da Lei 8.069/90 - Estatuto da Criança e do Adolescente). O mesmo direito é assegurado aos idosos (60 anos ou mais) submetidos à internação hospitalar, (art. 16 da Lei 10.741/03 - Estatuto do Idoso), as parturientes também têm direito a acompanhante durante o trabalho de parto e pós-parto nos hospitais públicos e conveniados com o SUS, de acordo com a Lei 11.108/05, tendo o acompanhante o direito a acomodações adequadas e às principais refeições durante a internação conforme determinação da Portaria 2.418 do Ministério da Saúde - Gabinete do Ministro - MS-GM, que especifica este direito.</w:t>
      </w:r>
    </w:p>
    <w:p w:rsidR="00B20BE5" w:rsidRPr="00B20BE5" w:rsidRDefault="00B20BE5" w:rsidP="00B20BE5">
      <w:pPr>
        <w:pStyle w:val="Corpodetexto"/>
        <w:tabs>
          <w:tab w:val="left" w:pos="142"/>
        </w:tabs>
        <w:ind w:left="-284" w:right="-568"/>
        <w:jc w:val="both"/>
        <w:rPr>
          <w:color w:val="000000" w:themeColor="text1"/>
          <w:szCs w:val="24"/>
        </w:rPr>
      </w:pPr>
      <w:r w:rsidRPr="00B20BE5">
        <w:rPr>
          <w:color w:val="000000" w:themeColor="text1"/>
          <w:szCs w:val="24"/>
        </w:rPr>
        <w:t>Em média, diariamente, 35 funcionários são necessários para manter o efetivo funcionamento do Hospital, o que leva à necessidade do fornecimento de alimentação para os servidores que trabalham em regime de plantão 24h e diaristas que não podem se ausentar do setor de trabalho.</w:t>
      </w:r>
    </w:p>
    <w:p w:rsidR="00B20BE5" w:rsidRPr="00B20BE5" w:rsidRDefault="00B20BE5" w:rsidP="00B20BE5">
      <w:pPr>
        <w:pStyle w:val="Corpodetexto"/>
        <w:tabs>
          <w:tab w:val="left" w:pos="142"/>
        </w:tabs>
        <w:ind w:left="-284" w:right="-568"/>
        <w:jc w:val="both"/>
        <w:rPr>
          <w:color w:val="000000" w:themeColor="text1"/>
          <w:szCs w:val="24"/>
        </w:rPr>
      </w:pPr>
      <w:r w:rsidRPr="00B20BE5">
        <w:rPr>
          <w:color w:val="000000" w:themeColor="text1"/>
          <w:szCs w:val="24"/>
        </w:rPr>
        <w:t>O Município também mantém em funcionamento um Centro de Referência em Saúde Mental – CRSM, que funciona nos moldes de CAPS I, oferecendo atividades integrais diariamente, oferecendo alimentação para uma média de 20 pessoas por dia entre pacientes e funcionários da unidade de saúde.</w:t>
      </w:r>
    </w:p>
    <w:p w:rsidR="00B20BE5" w:rsidRPr="00B20BE5" w:rsidRDefault="00B20BE5" w:rsidP="00B20BE5">
      <w:pPr>
        <w:pStyle w:val="Corpodetexto"/>
        <w:tabs>
          <w:tab w:val="left" w:pos="142"/>
        </w:tabs>
        <w:ind w:left="-284" w:right="-568"/>
        <w:jc w:val="both"/>
        <w:rPr>
          <w:color w:val="000000" w:themeColor="text1"/>
          <w:szCs w:val="24"/>
        </w:rPr>
      </w:pPr>
      <w:r w:rsidRPr="00B20BE5">
        <w:rPr>
          <w:color w:val="000000" w:themeColor="text1"/>
          <w:szCs w:val="24"/>
        </w:rPr>
        <w:t>O Centro de Triagem COVID-19 que funciona 24h, atende pacientes com sintomas da doença inclusive com internação de acordo com a indicação médica.</w:t>
      </w:r>
    </w:p>
    <w:p w:rsidR="00011786" w:rsidRPr="00BD3052" w:rsidRDefault="00B20BE5" w:rsidP="00B20BE5">
      <w:pPr>
        <w:pStyle w:val="Corpodetexto"/>
        <w:tabs>
          <w:tab w:val="left" w:pos="142"/>
        </w:tabs>
        <w:ind w:left="-284" w:right="-568"/>
        <w:jc w:val="both"/>
      </w:pPr>
      <w:r w:rsidRPr="00B20BE5">
        <w:rPr>
          <w:color w:val="000000" w:themeColor="text1"/>
          <w:szCs w:val="24"/>
        </w:rPr>
        <w:t xml:space="preserve">Na rede de Atenção Básica de Saúde o município possui 4 (quatro) </w:t>
      </w:r>
      <w:proofErr w:type="spellStart"/>
      <w:r w:rsidRPr="00B20BE5">
        <w:rPr>
          <w:color w:val="000000" w:themeColor="text1"/>
          <w:szCs w:val="24"/>
        </w:rPr>
        <w:t>ESFs</w:t>
      </w:r>
      <w:proofErr w:type="spellEnd"/>
      <w:r w:rsidRPr="00B20BE5">
        <w:rPr>
          <w:color w:val="000000" w:themeColor="text1"/>
          <w:szCs w:val="24"/>
        </w:rPr>
        <w:t>, 1(um) Centro de Especialidade Odontológica, 1 (um) Centro de Fisioterapia e a Sede da Secretaria Municipal de Saúde, com serviço de copa/cozinha, onde é servido cafezinho para seus servidore</w:t>
      </w:r>
      <w:r w:rsidRPr="00B20BE5">
        <w:rPr>
          <w:color w:val="FF0000"/>
          <w:szCs w:val="24"/>
        </w:rPr>
        <w:t>s</w:t>
      </w:r>
    </w:p>
    <w:p w:rsidR="00855980" w:rsidRPr="00855980" w:rsidRDefault="00855980" w:rsidP="00855980">
      <w:pPr>
        <w:shd w:val="clear" w:color="auto" w:fill="FFFFFF" w:themeFill="background1"/>
        <w:spacing w:after="0" w:line="240" w:lineRule="auto"/>
        <w:ind w:left="-567" w:right="-710" w:firstLine="993"/>
        <w:jc w:val="both"/>
        <w:rPr>
          <w:rFonts w:ascii="Times New Roman" w:hAnsi="Times New Roman"/>
          <w:sz w:val="24"/>
          <w:szCs w:val="24"/>
        </w:rPr>
      </w:pPr>
    </w:p>
    <w:p w:rsidR="0050304F" w:rsidRDefault="0050304F" w:rsidP="00FB32EE">
      <w:pPr>
        <w:spacing w:after="120" w:line="240" w:lineRule="auto"/>
        <w:ind w:left="-284" w:right="-568"/>
        <w:jc w:val="both"/>
        <w:rPr>
          <w:rFonts w:ascii="Times New Roman" w:hAnsi="Times New Roman"/>
          <w:b/>
          <w:sz w:val="24"/>
          <w:szCs w:val="24"/>
        </w:rPr>
      </w:pPr>
    </w:p>
    <w:p w:rsidR="00C9317F" w:rsidRPr="007348E6" w:rsidRDefault="00C9317F" w:rsidP="00FB32EE">
      <w:pPr>
        <w:spacing w:after="120" w:line="240" w:lineRule="auto"/>
        <w:ind w:left="-284" w:right="-568"/>
        <w:jc w:val="both"/>
        <w:rPr>
          <w:rFonts w:ascii="Times New Roman" w:hAnsi="Times New Roman"/>
          <w:b/>
          <w:sz w:val="24"/>
          <w:szCs w:val="24"/>
        </w:rPr>
      </w:pPr>
      <w:r w:rsidRPr="007348E6">
        <w:rPr>
          <w:rFonts w:ascii="Times New Roman" w:hAnsi="Times New Roman"/>
          <w:b/>
          <w:sz w:val="24"/>
          <w:szCs w:val="24"/>
        </w:rPr>
        <w:t xml:space="preserve">3 - DA FUNDAMENTAÇÃO LEGAL </w:t>
      </w:r>
    </w:p>
    <w:p w:rsidR="002B0A48" w:rsidRDefault="002B0A48" w:rsidP="00FB32EE">
      <w:pPr>
        <w:spacing w:after="120" w:line="240" w:lineRule="auto"/>
        <w:ind w:left="-284" w:right="-568"/>
        <w:jc w:val="both"/>
        <w:rPr>
          <w:rFonts w:ascii="Times New Roman" w:hAnsi="Times New Roman"/>
          <w:sz w:val="24"/>
          <w:szCs w:val="24"/>
        </w:rPr>
      </w:pPr>
    </w:p>
    <w:p w:rsidR="00C9317F" w:rsidRDefault="00DD1418" w:rsidP="00FB32EE">
      <w:pPr>
        <w:spacing w:after="120" w:line="240" w:lineRule="auto"/>
        <w:ind w:left="-284" w:right="-568"/>
        <w:jc w:val="both"/>
        <w:rPr>
          <w:rFonts w:ascii="Times New Roman" w:hAnsi="Times New Roman"/>
          <w:sz w:val="24"/>
          <w:szCs w:val="24"/>
        </w:rPr>
      </w:pPr>
      <w:r>
        <w:rPr>
          <w:rFonts w:ascii="Times New Roman" w:hAnsi="Times New Roman"/>
          <w:sz w:val="24"/>
          <w:szCs w:val="24"/>
        </w:rPr>
        <w:lastRenderedPageBreak/>
        <w:t>3.1 -</w:t>
      </w:r>
      <w:r w:rsidR="00C9317F" w:rsidRPr="007348E6">
        <w:rPr>
          <w:rFonts w:ascii="Times New Roman" w:hAnsi="Times New Roman"/>
          <w:sz w:val="24"/>
          <w:szCs w:val="24"/>
        </w:rPr>
        <w:t xml:space="preserve"> A aquisição deverá observar as normas e procedimentos contidos na Lei nº 10.520, de17 de julho de 2002, no Decreto nº 3.555, de 08 de agosto de 2000 e no Decreto nº 5.450, de 31 de maio de 2005, que regulamentam a modalidade Preg</w:t>
      </w:r>
      <w:r w:rsidR="002B0A48">
        <w:rPr>
          <w:rFonts w:ascii="Times New Roman" w:hAnsi="Times New Roman"/>
          <w:sz w:val="24"/>
          <w:szCs w:val="24"/>
        </w:rPr>
        <w:t>ão e subsidiariamente, os ditames</w:t>
      </w:r>
      <w:r w:rsidR="00C9317F" w:rsidRPr="007348E6">
        <w:rPr>
          <w:rFonts w:ascii="Times New Roman" w:hAnsi="Times New Roman"/>
          <w:sz w:val="24"/>
          <w:szCs w:val="24"/>
        </w:rPr>
        <w:t xml:space="preserve"> da Lei nº 8.666, de 21 de junho de 1993, suas posteriores alterações e demais normas.</w:t>
      </w:r>
    </w:p>
    <w:p w:rsidR="00DD1418" w:rsidRPr="0088065E" w:rsidRDefault="00DD1418" w:rsidP="00DD1418">
      <w:pPr>
        <w:spacing w:after="120" w:line="240" w:lineRule="auto"/>
        <w:ind w:left="-284" w:right="-568"/>
        <w:jc w:val="both"/>
        <w:rPr>
          <w:rFonts w:ascii="Times New Roman" w:hAnsi="Times New Roman"/>
          <w:sz w:val="24"/>
          <w:szCs w:val="24"/>
        </w:rPr>
      </w:pPr>
      <w:r>
        <w:rPr>
          <w:rFonts w:ascii="Times New Roman" w:hAnsi="Times New Roman"/>
          <w:sz w:val="24"/>
          <w:szCs w:val="24"/>
        </w:rPr>
        <w:t xml:space="preserve">3.2 - </w:t>
      </w:r>
      <w:r w:rsidRPr="00A27A93">
        <w:rPr>
          <w:rFonts w:ascii="Times New Roman" w:hAnsi="Times New Roman"/>
          <w:sz w:val="24"/>
          <w:szCs w:val="24"/>
        </w:rPr>
        <w:t>Deste modo, o presente documento contém os elementos básicos e essenciais determinados pela legislação, descritos de forma a subsidiar os interessados em pa</w:t>
      </w:r>
      <w:r w:rsidR="00166807">
        <w:rPr>
          <w:rFonts w:ascii="Times New Roman" w:hAnsi="Times New Roman"/>
          <w:sz w:val="24"/>
          <w:szCs w:val="24"/>
        </w:rPr>
        <w:t>rticiparem do C</w:t>
      </w:r>
      <w:r w:rsidRPr="00A27A93">
        <w:rPr>
          <w:rFonts w:ascii="Times New Roman" w:hAnsi="Times New Roman"/>
          <w:sz w:val="24"/>
          <w:szCs w:val="24"/>
        </w:rPr>
        <w:t>ertame licitatório na preparação da documentaç</w:t>
      </w:r>
      <w:r>
        <w:rPr>
          <w:rFonts w:ascii="Times New Roman" w:hAnsi="Times New Roman"/>
          <w:sz w:val="24"/>
          <w:szCs w:val="24"/>
        </w:rPr>
        <w:t>ão e na elaboração da proposta.</w:t>
      </w:r>
    </w:p>
    <w:p w:rsidR="004848F5" w:rsidRDefault="004848F5" w:rsidP="00FB32EE">
      <w:pPr>
        <w:pStyle w:val="Estilo"/>
        <w:spacing w:after="120"/>
        <w:ind w:left="-284" w:right="-568"/>
        <w:rPr>
          <w:rFonts w:ascii="Times New Roman" w:hAnsi="Times New Roman" w:cs="Times New Roman"/>
          <w:b/>
          <w:lang w:bidi="he-IL"/>
        </w:rPr>
      </w:pPr>
    </w:p>
    <w:p w:rsidR="00C9317F" w:rsidRPr="007348E6" w:rsidRDefault="00C9317F" w:rsidP="00FB32EE">
      <w:pPr>
        <w:pStyle w:val="Estilo"/>
        <w:spacing w:after="120"/>
        <w:ind w:left="-284" w:right="-568"/>
        <w:rPr>
          <w:rFonts w:ascii="Times New Roman" w:hAnsi="Times New Roman" w:cs="Times New Roman"/>
          <w:b/>
          <w:u w:val="single"/>
          <w:lang w:bidi="he-IL"/>
        </w:rPr>
      </w:pPr>
      <w:r w:rsidRPr="007348E6">
        <w:rPr>
          <w:rFonts w:ascii="Times New Roman" w:hAnsi="Times New Roman" w:cs="Times New Roman"/>
          <w:b/>
          <w:lang w:bidi="he-IL"/>
        </w:rPr>
        <w:t>4 – DESCRIÇÃO E ESPECIFICAÇÃO</w:t>
      </w:r>
    </w:p>
    <w:p w:rsidR="008D40A1" w:rsidRDefault="008D40A1" w:rsidP="002B0A48">
      <w:pPr>
        <w:pStyle w:val="Estilo"/>
        <w:spacing w:after="120"/>
        <w:ind w:right="-568"/>
        <w:jc w:val="center"/>
        <w:rPr>
          <w:rFonts w:ascii="Times New Roman" w:hAnsi="Times New Roman" w:cs="Times New Roman"/>
          <w:b/>
          <w:lang w:bidi="he-IL"/>
        </w:rPr>
      </w:pPr>
    </w:p>
    <w:p w:rsidR="00510C3B" w:rsidRDefault="00510C3B"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P</w:t>
      </w:r>
      <w:r w:rsidR="006777F5">
        <w:rPr>
          <w:rFonts w:ascii="Times New Roman" w:hAnsi="Times New Roman" w:cs="Times New Roman"/>
          <w:b/>
          <w:lang w:bidi="he-IL"/>
        </w:rPr>
        <w:t>L</w:t>
      </w:r>
      <w:r w:rsidRPr="007348E6">
        <w:rPr>
          <w:rFonts w:ascii="Times New Roman" w:hAnsi="Times New Roman" w:cs="Times New Roman"/>
          <w:b/>
          <w:lang w:bidi="he-IL"/>
        </w:rPr>
        <w:t>ANILHA DE QUANTIDADE E ESPECIFICAÇÕES</w:t>
      </w:r>
    </w:p>
    <w:tbl>
      <w:tblPr>
        <w:tblW w:w="10369" w:type="dxa"/>
        <w:tblInd w:w="-639" w:type="dxa"/>
        <w:tblLayout w:type="fixed"/>
        <w:tblCellMar>
          <w:left w:w="70" w:type="dxa"/>
          <w:right w:w="70" w:type="dxa"/>
        </w:tblCellMar>
        <w:tblLook w:val="04A0" w:firstRow="1" w:lastRow="0" w:firstColumn="1" w:lastColumn="0" w:noHBand="0" w:noVBand="1"/>
      </w:tblPr>
      <w:tblGrid>
        <w:gridCol w:w="575"/>
        <w:gridCol w:w="7092"/>
        <w:gridCol w:w="723"/>
        <w:gridCol w:w="723"/>
        <w:gridCol w:w="1256"/>
      </w:tblGrid>
      <w:tr w:rsidR="009F0F21" w:rsidTr="000D264A">
        <w:trPr>
          <w:trHeight w:val="266"/>
        </w:trPr>
        <w:tc>
          <w:tcPr>
            <w:tcW w:w="575" w:type="dxa"/>
            <w:tcBorders>
              <w:top w:val="single" w:sz="8" w:space="0" w:color="000000"/>
              <w:left w:val="single" w:sz="8" w:space="0" w:color="000000"/>
              <w:bottom w:val="single" w:sz="8" w:space="0" w:color="000000"/>
              <w:right w:val="single" w:sz="8" w:space="0" w:color="000000"/>
            </w:tcBorders>
            <w:shd w:val="clear" w:color="auto" w:fill="FFFFCC"/>
            <w:vAlign w:val="center"/>
            <w:hideMark/>
          </w:tcPr>
          <w:p w:rsidR="009F0F21" w:rsidRDefault="009F0F21">
            <w:pPr>
              <w:spacing w:after="0" w:line="240" w:lineRule="auto"/>
              <w:jc w:val="center"/>
              <w:rPr>
                <w:rFonts w:ascii="Courier New" w:hAnsi="Courier New" w:cs="Courier New"/>
                <w:color w:val="000000"/>
                <w:sz w:val="16"/>
                <w:szCs w:val="16"/>
                <w:lang w:eastAsia="en-US"/>
              </w:rPr>
            </w:pPr>
            <w:r>
              <w:rPr>
                <w:rFonts w:ascii="Courier New" w:hAnsi="Courier New" w:cs="Courier New"/>
                <w:color w:val="000000"/>
                <w:sz w:val="16"/>
                <w:szCs w:val="16"/>
                <w:lang w:eastAsia="en-US"/>
              </w:rPr>
              <w:t>ITEM</w:t>
            </w:r>
          </w:p>
        </w:tc>
        <w:tc>
          <w:tcPr>
            <w:tcW w:w="7092" w:type="dxa"/>
            <w:tcBorders>
              <w:top w:val="single" w:sz="8" w:space="0" w:color="000000"/>
              <w:left w:val="nil"/>
              <w:bottom w:val="single" w:sz="8" w:space="0" w:color="000000"/>
              <w:right w:val="nil"/>
            </w:tcBorders>
            <w:shd w:val="clear" w:color="auto" w:fill="FFFFCC"/>
            <w:hideMark/>
          </w:tcPr>
          <w:p w:rsidR="009F0F21" w:rsidRDefault="009F0F21">
            <w:pPr>
              <w:spacing w:after="0" w:line="240" w:lineRule="auto"/>
              <w:rPr>
                <w:rFonts w:ascii="Courier New" w:hAnsi="Courier New" w:cs="Courier New"/>
                <w:color w:val="000000"/>
                <w:sz w:val="18"/>
                <w:szCs w:val="18"/>
                <w:lang w:eastAsia="en-US"/>
              </w:rPr>
            </w:pPr>
            <w:r>
              <w:rPr>
                <w:rFonts w:ascii="Courier New" w:hAnsi="Courier New" w:cs="Courier New"/>
                <w:color w:val="000000"/>
                <w:sz w:val="18"/>
                <w:szCs w:val="18"/>
                <w:lang w:eastAsia="en-US"/>
              </w:rPr>
              <w:t> </w:t>
            </w:r>
          </w:p>
        </w:tc>
        <w:tc>
          <w:tcPr>
            <w:tcW w:w="723" w:type="dxa"/>
            <w:tcBorders>
              <w:top w:val="single" w:sz="8" w:space="0" w:color="000000"/>
              <w:left w:val="nil"/>
              <w:bottom w:val="single" w:sz="8" w:space="0" w:color="000000"/>
              <w:right w:val="single" w:sz="8" w:space="0" w:color="000000"/>
            </w:tcBorders>
            <w:shd w:val="clear" w:color="auto" w:fill="FFFFCC"/>
            <w:vAlign w:val="center"/>
            <w:hideMark/>
          </w:tcPr>
          <w:p w:rsidR="009F0F21" w:rsidRDefault="009F0F21">
            <w:pPr>
              <w:spacing w:after="0" w:line="240" w:lineRule="auto"/>
              <w:jc w:val="center"/>
              <w:rPr>
                <w:rFonts w:ascii="Courier New" w:hAnsi="Courier New" w:cs="Courier New"/>
                <w:color w:val="000000"/>
                <w:sz w:val="16"/>
                <w:szCs w:val="16"/>
                <w:lang w:eastAsia="en-US"/>
              </w:rPr>
            </w:pPr>
            <w:r>
              <w:rPr>
                <w:rFonts w:ascii="Courier New" w:hAnsi="Courier New" w:cs="Courier New"/>
                <w:color w:val="000000"/>
                <w:sz w:val="16"/>
                <w:szCs w:val="16"/>
                <w:lang w:eastAsia="en-US"/>
              </w:rPr>
              <w:t>UNIDADE</w:t>
            </w:r>
          </w:p>
        </w:tc>
        <w:tc>
          <w:tcPr>
            <w:tcW w:w="723" w:type="dxa"/>
            <w:tcBorders>
              <w:top w:val="single" w:sz="8" w:space="0" w:color="000000"/>
              <w:left w:val="nil"/>
              <w:bottom w:val="single" w:sz="8" w:space="0" w:color="000000"/>
              <w:right w:val="single" w:sz="8" w:space="0" w:color="000000"/>
            </w:tcBorders>
            <w:shd w:val="clear" w:color="auto" w:fill="FFFFCC"/>
            <w:vAlign w:val="center"/>
            <w:hideMark/>
          </w:tcPr>
          <w:p w:rsidR="009F0F21" w:rsidRDefault="009F0F21">
            <w:pPr>
              <w:spacing w:after="0" w:line="240" w:lineRule="auto"/>
              <w:jc w:val="center"/>
              <w:rPr>
                <w:rFonts w:ascii="Courier New" w:hAnsi="Courier New" w:cs="Courier New"/>
                <w:color w:val="000000"/>
                <w:sz w:val="16"/>
                <w:szCs w:val="16"/>
                <w:lang w:eastAsia="en-US"/>
              </w:rPr>
            </w:pPr>
            <w:r>
              <w:rPr>
                <w:rFonts w:ascii="Courier New" w:hAnsi="Courier New" w:cs="Courier New"/>
                <w:color w:val="000000"/>
                <w:sz w:val="16"/>
                <w:szCs w:val="16"/>
                <w:lang w:eastAsia="en-US"/>
              </w:rPr>
              <w:t>QUANT.</w:t>
            </w:r>
          </w:p>
        </w:tc>
        <w:tc>
          <w:tcPr>
            <w:tcW w:w="1256" w:type="dxa"/>
            <w:tcBorders>
              <w:top w:val="single" w:sz="8" w:space="0" w:color="000000"/>
              <w:left w:val="nil"/>
              <w:bottom w:val="single" w:sz="8" w:space="0" w:color="000000"/>
              <w:right w:val="single" w:sz="8" w:space="0" w:color="000000"/>
            </w:tcBorders>
            <w:shd w:val="clear" w:color="auto" w:fill="FFFFCC"/>
          </w:tcPr>
          <w:p w:rsidR="009F0F21" w:rsidRDefault="009F0F21">
            <w:pPr>
              <w:spacing w:after="0" w:line="240" w:lineRule="auto"/>
              <w:jc w:val="center"/>
              <w:rPr>
                <w:rFonts w:ascii="Courier New" w:hAnsi="Courier New" w:cs="Courier New"/>
                <w:color w:val="000000"/>
                <w:sz w:val="16"/>
                <w:szCs w:val="16"/>
                <w:lang w:eastAsia="en-US"/>
              </w:rPr>
            </w:pPr>
            <w:r>
              <w:rPr>
                <w:rFonts w:ascii="Courier New" w:hAnsi="Courier New" w:cs="Courier New"/>
                <w:color w:val="000000"/>
                <w:sz w:val="16"/>
                <w:szCs w:val="16"/>
                <w:lang w:eastAsia="en-US"/>
              </w:rPr>
              <w:t>ESTIMATIVA UNITÁRIO</w:t>
            </w:r>
          </w:p>
        </w:tc>
      </w:tr>
      <w:tr w:rsidR="009F6DA4" w:rsidTr="000D264A">
        <w:trPr>
          <w:trHeight w:val="286"/>
        </w:trPr>
        <w:tc>
          <w:tcPr>
            <w:tcW w:w="5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F6DA4" w:rsidRDefault="009F6DA4">
            <w:pPr>
              <w:spacing w:after="0" w:line="240" w:lineRule="auto"/>
              <w:jc w:val="center"/>
              <w:rPr>
                <w:rFonts w:ascii="Courier New" w:hAnsi="Courier New" w:cs="Courier New"/>
                <w:color w:val="000000"/>
                <w:sz w:val="16"/>
                <w:szCs w:val="16"/>
                <w:lang w:eastAsia="en-US"/>
              </w:rPr>
            </w:pPr>
            <w:r>
              <w:rPr>
                <w:rFonts w:ascii="Courier New" w:hAnsi="Courier New" w:cs="Courier New"/>
                <w:color w:val="000000"/>
                <w:sz w:val="16"/>
                <w:szCs w:val="16"/>
                <w:lang w:eastAsia="en-US"/>
              </w:rPr>
              <w:t>1</w:t>
            </w:r>
          </w:p>
        </w:tc>
        <w:tc>
          <w:tcPr>
            <w:tcW w:w="7092" w:type="dxa"/>
            <w:tcBorders>
              <w:top w:val="single" w:sz="8" w:space="0" w:color="000000"/>
              <w:left w:val="nil"/>
              <w:bottom w:val="single" w:sz="8" w:space="0" w:color="000000"/>
              <w:right w:val="nil"/>
            </w:tcBorders>
            <w:shd w:val="clear" w:color="auto" w:fill="FFFFFF"/>
            <w:vAlign w:val="center"/>
          </w:tcPr>
          <w:p w:rsidR="009F6DA4" w:rsidRPr="009F6DA4" w:rsidRDefault="009F6DA4">
            <w:pPr>
              <w:spacing w:after="0" w:line="240" w:lineRule="auto"/>
              <w:rPr>
                <w:rFonts w:ascii="Times New Roman" w:hAnsi="Times New Roman"/>
                <w:color w:val="000000"/>
                <w:sz w:val="16"/>
                <w:szCs w:val="16"/>
                <w:lang w:eastAsia="en-US"/>
              </w:rPr>
            </w:pPr>
            <w:r w:rsidRPr="009F6DA4">
              <w:rPr>
                <w:rFonts w:ascii="Times New Roman" w:hAnsi="Times New Roman"/>
                <w:sz w:val="18"/>
              </w:rPr>
              <w:t>GÁS LIQUEFEITO DE PETRÓLEO ACONDICIONADO EM CILINDRO COM CAPACIDADE 45KG P45.</w:t>
            </w:r>
          </w:p>
        </w:tc>
        <w:tc>
          <w:tcPr>
            <w:tcW w:w="7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F6DA4" w:rsidRDefault="009F6DA4">
            <w:pPr>
              <w:spacing w:after="0" w:line="240" w:lineRule="auto"/>
              <w:jc w:val="center"/>
              <w:rPr>
                <w:rFonts w:ascii="Courier New" w:hAnsi="Courier New" w:cs="Courier New"/>
                <w:color w:val="000000"/>
                <w:sz w:val="16"/>
                <w:szCs w:val="16"/>
                <w:lang w:eastAsia="en-US"/>
              </w:rPr>
            </w:pPr>
            <w:r>
              <w:rPr>
                <w:rFonts w:ascii="Courier New" w:hAnsi="Courier New" w:cs="Courier New"/>
                <w:color w:val="000000"/>
                <w:sz w:val="16"/>
                <w:szCs w:val="16"/>
                <w:lang w:eastAsia="en-US"/>
              </w:rPr>
              <w:t>UN</w:t>
            </w:r>
          </w:p>
        </w:tc>
        <w:tc>
          <w:tcPr>
            <w:tcW w:w="723" w:type="dxa"/>
            <w:tcBorders>
              <w:top w:val="nil"/>
              <w:left w:val="nil"/>
              <w:bottom w:val="single" w:sz="8" w:space="0" w:color="000000"/>
              <w:right w:val="single" w:sz="8" w:space="0" w:color="000000"/>
            </w:tcBorders>
            <w:shd w:val="clear" w:color="auto" w:fill="FFFFFF"/>
            <w:vAlign w:val="center"/>
          </w:tcPr>
          <w:p w:rsidR="009F6DA4" w:rsidRDefault="009F6DA4">
            <w:pPr>
              <w:spacing w:after="0" w:line="240" w:lineRule="auto"/>
              <w:jc w:val="center"/>
              <w:rPr>
                <w:rFonts w:ascii="Courier New" w:hAnsi="Courier New" w:cs="Courier New"/>
                <w:color w:val="000000"/>
                <w:sz w:val="16"/>
                <w:szCs w:val="16"/>
                <w:lang w:eastAsia="en-US"/>
              </w:rPr>
            </w:pPr>
            <w:r>
              <w:rPr>
                <w:rFonts w:ascii="Courier New" w:hAnsi="Courier New" w:cs="Courier New"/>
                <w:color w:val="000000"/>
                <w:sz w:val="16"/>
                <w:szCs w:val="16"/>
                <w:lang w:eastAsia="en-US"/>
              </w:rPr>
              <w:t>90</w:t>
            </w:r>
          </w:p>
        </w:tc>
        <w:tc>
          <w:tcPr>
            <w:tcW w:w="1256" w:type="dxa"/>
            <w:tcBorders>
              <w:top w:val="single" w:sz="8" w:space="0" w:color="000000"/>
              <w:left w:val="nil"/>
              <w:bottom w:val="single" w:sz="8" w:space="0" w:color="000000"/>
              <w:right w:val="single" w:sz="8" w:space="0" w:color="000000"/>
            </w:tcBorders>
            <w:shd w:val="clear" w:color="auto" w:fill="FFFFFF"/>
            <w:vAlign w:val="center"/>
          </w:tcPr>
          <w:p w:rsidR="009F6DA4" w:rsidRDefault="009F6DA4">
            <w:pPr>
              <w:spacing w:after="0" w:line="240" w:lineRule="auto"/>
              <w:jc w:val="right"/>
              <w:rPr>
                <w:rFonts w:ascii="Courier New" w:hAnsi="Courier New" w:cs="Courier New"/>
                <w:color w:val="000000"/>
                <w:sz w:val="16"/>
                <w:szCs w:val="16"/>
                <w:lang w:eastAsia="en-US"/>
              </w:rPr>
            </w:pPr>
            <w:r>
              <w:rPr>
                <w:rFonts w:ascii="Courier New" w:hAnsi="Courier New" w:cs="Courier New"/>
                <w:color w:val="000000"/>
                <w:sz w:val="16"/>
                <w:szCs w:val="16"/>
                <w:lang w:eastAsia="en-US"/>
              </w:rPr>
              <w:t>395,00</w:t>
            </w:r>
          </w:p>
        </w:tc>
      </w:tr>
      <w:tr w:rsidR="009F6DA4" w:rsidTr="000D264A">
        <w:trPr>
          <w:trHeight w:val="503"/>
        </w:trPr>
        <w:tc>
          <w:tcPr>
            <w:tcW w:w="5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F6DA4" w:rsidRDefault="009F6DA4">
            <w:pPr>
              <w:spacing w:after="0" w:line="240" w:lineRule="auto"/>
              <w:jc w:val="center"/>
              <w:rPr>
                <w:rFonts w:ascii="Courier New" w:hAnsi="Courier New" w:cs="Courier New"/>
                <w:color w:val="000000"/>
                <w:sz w:val="16"/>
                <w:szCs w:val="16"/>
                <w:lang w:eastAsia="en-US"/>
              </w:rPr>
            </w:pPr>
            <w:r>
              <w:rPr>
                <w:rFonts w:ascii="Courier New" w:hAnsi="Courier New" w:cs="Courier New"/>
                <w:color w:val="000000"/>
                <w:sz w:val="16"/>
                <w:szCs w:val="16"/>
                <w:lang w:eastAsia="en-US"/>
              </w:rPr>
              <w:t>2</w:t>
            </w:r>
          </w:p>
        </w:tc>
        <w:tc>
          <w:tcPr>
            <w:tcW w:w="7092" w:type="dxa"/>
            <w:tcBorders>
              <w:top w:val="single" w:sz="8" w:space="0" w:color="000000"/>
              <w:left w:val="nil"/>
              <w:bottom w:val="single" w:sz="8" w:space="0" w:color="000000"/>
              <w:right w:val="nil"/>
            </w:tcBorders>
            <w:shd w:val="clear" w:color="auto" w:fill="FFFFFF"/>
            <w:vAlign w:val="center"/>
          </w:tcPr>
          <w:p w:rsidR="009F6DA4" w:rsidRPr="009F6DA4" w:rsidRDefault="009F6DA4">
            <w:pPr>
              <w:spacing w:after="0" w:line="240" w:lineRule="auto"/>
              <w:rPr>
                <w:rFonts w:ascii="Times New Roman" w:hAnsi="Times New Roman"/>
                <w:color w:val="000000"/>
                <w:sz w:val="16"/>
                <w:szCs w:val="16"/>
                <w:lang w:eastAsia="en-US"/>
              </w:rPr>
            </w:pPr>
            <w:r w:rsidRPr="009F6DA4">
              <w:rPr>
                <w:rFonts w:ascii="Times New Roman" w:hAnsi="Times New Roman"/>
                <w:sz w:val="18"/>
              </w:rPr>
              <w:t>GÁS LIQUEFEITO DE PETRÓLEO ACONDICIONADO EM CILINDRO COM CAPACIDADE 13KG P13.</w:t>
            </w:r>
          </w:p>
        </w:tc>
        <w:tc>
          <w:tcPr>
            <w:tcW w:w="72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F6DA4" w:rsidRDefault="009F6DA4">
            <w:pPr>
              <w:spacing w:after="0" w:line="240" w:lineRule="auto"/>
              <w:jc w:val="center"/>
              <w:rPr>
                <w:rFonts w:ascii="Courier New" w:hAnsi="Courier New" w:cs="Courier New"/>
                <w:color w:val="000000"/>
                <w:sz w:val="16"/>
                <w:szCs w:val="16"/>
                <w:lang w:eastAsia="en-US"/>
              </w:rPr>
            </w:pPr>
            <w:r>
              <w:rPr>
                <w:rFonts w:ascii="Courier New" w:hAnsi="Courier New" w:cs="Courier New"/>
                <w:color w:val="000000"/>
                <w:sz w:val="16"/>
                <w:szCs w:val="16"/>
                <w:lang w:eastAsia="en-US"/>
              </w:rPr>
              <w:t>UN</w:t>
            </w:r>
          </w:p>
        </w:tc>
        <w:tc>
          <w:tcPr>
            <w:tcW w:w="723" w:type="dxa"/>
            <w:tcBorders>
              <w:top w:val="nil"/>
              <w:left w:val="nil"/>
              <w:bottom w:val="single" w:sz="8" w:space="0" w:color="000000"/>
              <w:right w:val="single" w:sz="8" w:space="0" w:color="000000"/>
            </w:tcBorders>
            <w:shd w:val="clear" w:color="auto" w:fill="FFFFFF"/>
            <w:vAlign w:val="center"/>
          </w:tcPr>
          <w:p w:rsidR="009F6DA4" w:rsidRDefault="009F6DA4">
            <w:pPr>
              <w:spacing w:after="0" w:line="240" w:lineRule="auto"/>
              <w:jc w:val="center"/>
              <w:rPr>
                <w:rFonts w:ascii="Courier New" w:hAnsi="Courier New" w:cs="Courier New"/>
                <w:color w:val="000000"/>
                <w:sz w:val="16"/>
                <w:szCs w:val="16"/>
                <w:lang w:eastAsia="en-US"/>
              </w:rPr>
            </w:pPr>
            <w:r>
              <w:rPr>
                <w:rFonts w:ascii="Courier New" w:hAnsi="Courier New" w:cs="Courier New"/>
                <w:color w:val="000000"/>
                <w:sz w:val="16"/>
                <w:szCs w:val="16"/>
                <w:lang w:eastAsia="en-US"/>
              </w:rPr>
              <w:t>70</w:t>
            </w:r>
          </w:p>
        </w:tc>
        <w:tc>
          <w:tcPr>
            <w:tcW w:w="1256" w:type="dxa"/>
            <w:tcBorders>
              <w:top w:val="single" w:sz="8" w:space="0" w:color="000000"/>
              <w:left w:val="nil"/>
              <w:bottom w:val="single" w:sz="8" w:space="0" w:color="000000"/>
              <w:right w:val="single" w:sz="8" w:space="0" w:color="000000"/>
            </w:tcBorders>
            <w:shd w:val="clear" w:color="auto" w:fill="FFFFFF"/>
            <w:vAlign w:val="center"/>
          </w:tcPr>
          <w:p w:rsidR="009F6DA4" w:rsidRDefault="009F6DA4">
            <w:pPr>
              <w:spacing w:after="0" w:line="240" w:lineRule="auto"/>
              <w:jc w:val="right"/>
              <w:rPr>
                <w:rFonts w:ascii="Courier New" w:hAnsi="Courier New" w:cs="Courier New"/>
                <w:color w:val="000000"/>
                <w:sz w:val="16"/>
                <w:szCs w:val="16"/>
                <w:lang w:eastAsia="en-US"/>
              </w:rPr>
            </w:pPr>
            <w:r>
              <w:rPr>
                <w:rFonts w:ascii="Courier New" w:hAnsi="Courier New" w:cs="Courier New"/>
                <w:color w:val="000000"/>
                <w:sz w:val="16"/>
                <w:szCs w:val="16"/>
                <w:lang w:eastAsia="en-US"/>
              </w:rPr>
              <w:t>88,00</w:t>
            </w:r>
          </w:p>
        </w:tc>
      </w:tr>
    </w:tbl>
    <w:p w:rsidR="008D40A1" w:rsidRDefault="008D40A1" w:rsidP="00345413">
      <w:pPr>
        <w:pStyle w:val="Estilo"/>
        <w:spacing w:after="120"/>
        <w:ind w:left="-284" w:right="-568"/>
        <w:jc w:val="both"/>
        <w:rPr>
          <w:rFonts w:ascii="Times New Roman" w:hAnsi="Times New Roman" w:cs="Times New Roman"/>
          <w:b/>
          <w:w w:val="105"/>
          <w:lang w:bidi="he-IL"/>
        </w:rPr>
      </w:pPr>
    </w:p>
    <w:p w:rsidR="009070A8" w:rsidRDefault="009070A8" w:rsidP="00FB32EE">
      <w:pPr>
        <w:pStyle w:val="Estilo"/>
        <w:spacing w:after="120"/>
        <w:ind w:left="-284" w:right="-568"/>
        <w:jc w:val="both"/>
        <w:rPr>
          <w:rFonts w:ascii="Times New Roman" w:hAnsi="Times New Roman" w:cs="Times New Roman"/>
          <w:b/>
          <w:w w:val="105"/>
          <w:lang w:bidi="he-IL"/>
        </w:rPr>
      </w:pPr>
    </w:p>
    <w:p w:rsidR="00C9317F" w:rsidRPr="007348E6" w:rsidRDefault="00C9317F" w:rsidP="00FB32EE">
      <w:pPr>
        <w:pStyle w:val="Estilo"/>
        <w:spacing w:after="120"/>
        <w:ind w:left="-284" w:right="-568"/>
        <w:jc w:val="both"/>
        <w:rPr>
          <w:rFonts w:ascii="Times New Roman" w:hAnsi="Times New Roman" w:cs="Times New Roman"/>
          <w:b/>
          <w:w w:val="105"/>
          <w:u w:val="single"/>
          <w:lang w:bidi="he-IL"/>
        </w:rPr>
      </w:pPr>
      <w:r w:rsidRPr="007348E6">
        <w:rPr>
          <w:rFonts w:ascii="Times New Roman" w:hAnsi="Times New Roman" w:cs="Times New Roman"/>
          <w:b/>
          <w:w w:val="105"/>
          <w:lang w:bidi="he-IL"/>
        </w:rPr>
        <w:t xml:space="preserve">5 </w:t>
      </w:r>
      <w:r w:rsidRPr="007348E6">
        <w:rPr>
          <w:rFonts w:ascii="Times New Roman" w:hAnsi="Times New Roman" w:cs="Times New Roman"/>
          <w:b/>
          <w:lang w:bidi="he-IL"/>
        </w:rPr>
        <w:t xml:space="preserve">– </w:t>
      </w:r>
      <w:r w:rsidRPr="007348E6">
        <w:rPr>
          <w:rFonts w:ascii="Times New Roman" w:hAnsi="Times New Roman" w:cs="Times New Roman"/>
          <w:b/>
          <w:w w:val="105"/>
          <w:lang w:bidi="he-IL"/>
        </w:rPr>
        <w:t>DO VALOR GLOBAL ESTIMADO</w:t>
      </w:r>
    </w:p>
    <w:p w:rsidR="00C9317F" w:rsidRPr="007348E6" w:rsidRDefault="00166807" w:rsidP="00166807">
      <w:pPr>
        <w:pStyle w:val="Estilo"/>
        <w:tabs>
          <w:tab w:val="left" w:pos="8205"/>
        </w:tabs>
        <w:spacing w:after="120"/>
        <w:ind w:left="-284" w:right="-568"/>
        <w:jc w:val="both"/>
        <w:rPr>
          <w:rFonts w:ascii="Times New Roman" w:hAnsi="Times New Roman" w:cs="Times New Roman"/>
          <w:lang w:bidi="he-IL"/>
        </w:rPr>
      </w:pPr>
      <w:r>
        <w:rPr>
          <w:rFonts w:ascii="Times New Roman" w:hAnsi="Times New Roman" w:cs="Times New Roman"/>
          <w:lang w:bidi="he-IL"/>
        </w:rPr>
        <w:tab/>
      </w:r>
    </w:p>
    <w:p w:rsidR="0036702A" w:rsidRDefault="00C9317F" w:rsidP="00FB32EE">
      <w:pPr>
        <w:spacing w:after="120" w:line="240" w:lineRule="auto"/>
        <w:ind w:left="-284" w:right="-568"/>
        <w:jc w:val="both"/>
        <w:rPr>
          <w:rFonts w:ascii="Times New Roman" w:hAnsi="Times New Roman"/>
          <w:b/>
          <w:bCs/>
          <w:color w:val="000000" w:themeColor="text1"/>
          <w:sz w:val="24"/>
          <w:szCs w:val="24"/>
        </w:rPr>
      </w:pPr>
      <w:r w:rsidRPr="007348E6">
        <w:rPr>
          <w:rFonts w:ascii="Times New Roman" w:hAnsi="Times New Roman"/>
          <w:sz w:val="24"/>
          <w:szCs w:val="24"/>
          <w:lang w:bidi="he-IL"/>
        </w:rPr>
        <w:t xml:space="preserve">5.1 - O valor global estimado para a aquisição do solicitado neste TERMO DE REFERÊNCIA é </w:t>
      </w:r>
      <w:r w:rsidRPr="007348E6">
        <w:rPr>
          <w:rFonts w:ascii="Times New Roman" w:hAnsi="Times New Roman"/>
          <w:sz w:val="24"/>
          <w:szCs w:val="24"/>
        </w:rPr>
        <w:t xml:space="preserve">de </w:t>
      </w:r>
      <w:r w:rsidR="0036702A">
        <w:rPr>
          <w:rFonts w:ascii="Times New Roman" w:hAnsi="Times New Roman"/>
          <w:b/>
          <w:bCs/>
          <w:color w:val="000000" w:themeColor="text1"/>
          <w:sz w:val="24"/>
          <w:szCs w:val="24"/>
        </w:rPr>
        <w:t xml:space="preserve">R$ 41.710,00 </w:t>
      </w:r>
      <w:r w:rsidR="009F0F21">
        <w:rPr>
          <w:rFonts w:ascii="Times New Roman" w:hAnsi="Times New Roman"/>
          <w:b/>
          <w:bCs/>
          <w:color w:val="000000" w:themeColor="text1"/>
          <w:sz w:val="24"/>
          <w:szCs w:val="24"/>
        </w:rPr>
        <w:t>(quarenta</w:t>
      </w:r>
      <w:r w:rsidR="0036702A">
        <w:rPr>
          <w:rFonts w:ascii="Times New Roman" w:hAnsi="Times New Roman"/>
          <w:b/>
          <w:bCs/>
          <w:color w:val="000000" w:themeColor="text1"/>
          <w:sz w:val="24"/>
          <w:szCs w:val="24"/>
        </w:rPr>
        <w:t xml:space="preserve"> e </w:t>
      </w:r>
      <w:r w:rsidR="000D264A">
        <w:rPr>
          <w:rFonts w:ascii="Times New Roman" w:hAnsi="Times New Roman"/>
          <w:b/>
          <w:bCs/>
          <w:color w:val="000000" w:themeColor="text1"/>
          <w:sz w:val="24"/>
          <w:szCs w:val="24"/>
        </w:rPr>
        <w:t>uns mil setecentos e dez reais</w:t>
      </w:r>
      <w:r w:rsidR="0036702A">
        <w:rPr>
          <w:rFonts w:ascii="Times New Roman" w:hAnsi="Times New Roman"/>
          <w:b/>
          <w:bCs/>
          <w:color w:val="000000" w:themeColor="text1"/>
          <w:sz w:val="24"/>
          <w:szCs w:val="24"/>
        </w:rPr>
        <w:t>).</w:t>
      </w:r>
    </w:p>
    <w:p w:rsidR="00C9317F" w:rsidRDefault="00C9317F" w:rsidP="00FB32EE">
      <w:pPr>
        <w:spacing w:after="120" w:line="240" w:lineRule="auto"/>
        <w:ind w:left="-284" w:right="-568"/>
        <w:jc w:val="both"/>
        <w:rPr>
          <w:rFonts w:ascii="Times New Roman" w:hAnsi="Times New Roman"/>
          <w:sz w:val="24"/>
          <w:szCs w:val="24"/>
        </w:rPr>
      </w:pPr>
      <w:r w:rsidRPr="007348E6">
        <w:rPr>
          <w:rFonts w:ascii="Times New Roman" w:hAnsi="Times New Roman"/>
          <w:sz w:val="24"/>
          <w:szCs w:val="24"/>
        </w:rPr>
        <w:t>5.2 - No preço ap</w:t>
      </w:r>
      <w:r w:rsidR="004848F5">
        <w:rPr>
          <w:rFonts w:ascii="Times New Roman" w:hAnsi="Times New Roman"/>
          <w:sz w:val="24"/>
          <w:szCs w:val="24"/>
        </w:rPr>
        <w:t>resentado deverão estar incluso</w:t>
      </w:r>
      <w:r w:rsidRPr="007348E6">
        <w:rPr>
          <w:rFonts w:ascii="Times New Roman" w:hAnsi="Times New Roman"/>
          <w:sz w:val="24"/>
          <w:szCs w:val="24"/>
        </w:rPr>
        <w:t>s todos os custos necessários para o seu fornecimento.</w:t>
      </w:r>
      <w:r w:rsidR="009070A8">
        <w:rPr>
          <w:rFonts w:ascii="Times New Roman" w:hAnsi="Times New Roman"/>
          <w:sz w:val="24"/>
          <w:szCs w:val="24"/>
        </w:rPr>
        <w:t xml:space="preserve"> </w:t>
      </w:r>
    </w:p>
    <w:p w:rsidR="00011786" w:rsidRDefault="00011786" w:rsidP="00011786">
      <w:pPr>
        <w:autoSpaceDE w:val="0"/>
        <w:autoSpaceDN w:val="0"/>
        <w:adjustRightInd w:val="0"/>
        <w:spacing w:after="120" w:line="240" w:lineRule="auto"/>
        <w:ind w:left="-284" w:right="-567"/>
        <w:jc w:val="both"/>
        <w:rPr>
          <w:rFonts w:ascii="Times New Roman" w:hAnsi="Times New Roman"/>
          <w:color w:val="000000"/>
          <w:sz w:val="24"/>
          <w:szCs w:val="24"/>
        </w:rPr>
      </w:pPr>
      <w:r>
        <w:rPr>
          <w:rFonts w:ascii="Times New Roman" w:hAnsi="Times New Roman"/>
          <w:sz w:val="24"/>
          <w:szCs w:val="24"/>
        </w:rPr>
        <w:t>5</w:t>
      </w:r>
      <w:r w:rsidRPr="00BB58AB">
        <w:rPr>
          <w:rFonts w:ascii="Times New Roman" w:hAnsi="Times New Roman"/>
          <w:sz w:val="24"/>
          <w:szCs w:val="24"/>
        </w:rPr>
        <w:t>.</w:t>
      </w:r>
      <w:r>
        <w:rPr>
          <w:rFonts w:ascii="Times New Roman" w:hAnsi="Times New Roman"/>
          <w:sz w:val="24"/>
          <w:szCs w:val="24"/>
        </w:rPr>
        <w:t>3</w:t>
      </w:r>
      <w:r w:rsidRPr="00BB58AB">
        <w:rPr>
          <w:rFonts w:ascii="Times New Roman" w:hAnsi="Times New Roman"/>
          <w:sz w:val="24"/>
          <w:szCs w:val="24"/>
        </w:rPr>
        <w:t xml:space="preserve"> – </w:t>
      </w:r>
      <w:r w:rsidRPr="00BB58AB">
        <w:rPr>
          <w:rFonts w:ascii="Times New Roman" w:hAnsi="Times New Roman"/>
          <w:color w:val="000000"/>
          <w:sz w:val="24"/>
          <w:szCs w:val="24"/>
        </w:rPr>
        <w:t>A despesa decorrente da presente aquisição correrá à conta de Programa de Trabalho e Elemento de Despesa constantes do Orçamento de 20</w:t>
      </w:r>
      <w:r>
        <w:rPr>
          <w:rFonts w:ascii="Times New Roman" w:hAnsi="Times New Roman"/>
          <w:color w:val="000000"/>
          <w:sz w:val="24"/>
          <w:szCs w:val="24"/>
        </w:rPr>
        <w:t>21</w:t>
      </w:r>
      <w:r w:rsidRPr="00BB58AB">
        <w:rPr>
          <w:rFonts w:ascii="Times New Roman" w:hAnsi="Times New Roman"/>
          <w:color w:val="000000"/>
          <w:sz w:val="24"/>
          <w:szCs w:val="24"/>
        </w:rPr>
        <w:t>.</w:t>
      </w:r>
    </w:p>
    <w:p w:rsidR="00BD3052" w:rsidRPr="00BB58AB" w:rsidRDefault="00BD3052" w:rsidP="00011786">
      <w:pPr>
        <w:autoSpaceDE w:val="0"/>
        <w:autoSpaceDN w:val="0"/>
        <w:adjustRightInd w:val="0"/>
        <w:spacing w:after="120" w:line="240" w:lineRule="auto"/>
        <w:ind w:left="-284" w:right="-567"/>
        <w:jc w:val="both"/>
        <w:rPr>
          <w:rFonts w:ascii="Times New Roman" w:hAnsi="Times New Roman"/>
          <w:color w:val="000000"/>
          <w:sz w:val="24"/>
          <w:szCs w:val="24"/>
        </w:rPr>
      </w:pPr>
    </w:p>
    <w:p w:rsidR="00011786" w:rsidRDefault="00011786" w:rsidP="00011786">
      <w:pPr>
        <w:autoSpaceDE w:val="0"/>
        <w:autoSpaceDN w:val="0"/>
        <w:adjustRightInd w:val="0"/>
        <w:spacing w:after="120"/>
        <w:ind w:left="-284" w:right="-568"/>
        <w:jc w:val="both"/>
        <w:rPr>
          <w:rFonts w:ascii="Times New Roman" w:hAnsi="Times New Roman"/>
          <w:b/>
          <w:bCs/>
          <w:color w:val="000000"/>
          <w:sz w:val="24"/>
          <w:szCs w:val="24"/>
        </w:rPr>
      </w:pPr>
      <w:r>
        <w:rPr>
          <w:rFonts w:ascii="Times New Roman" w:hAnsi="Times New Roman"/>
          <w:b/>
          <w:bCs/>
          <w:color w:val="000000"/>
          <w:sz w:val="24"/>
          <w:szCs w:val="24"/>
        </w:rPr>
        <w:t>10 - 1101.1030100532.045-3390.30</w:t>
      </w:r>
      <w:r w:rsidRPr="006A3549">
        <w:rPr>
          <w:rFonts w:ascii="Times New Roman" w:hAnsi="Times New Roman"/>
          <w:b/>
          <w:bCs/>
          <w:color w:val="000000"/>
          <w:sz w:val="24"/>
          <w:szCs w:val="24"/>
        </w:rPr>
        <w:t>.00-</w:t>
      </w:r>
      <w:r>
        <w:rPr>
          <w:rFonts w:ascii="Times New Roman" w:hAnsi="Times New Roman"/>
          <w:b/>
          <w:bCs/>
          <w:color w:val="000000"/>
          <w:sz w:val="24"/>
          <w:szCs w:val="24"/>
        </w:rPr>
        <w:t>20</w:t>
      </w:r>
    </w:p>
    <w:p w:rsidR="008B3D88" w:rsidRDefault="008B3D88" w:rsidP="00FB32EE">
      <w:pPr>
        <w:spacing w:after="120" w:line="240" w:lineRule="auto"/>
        <w:ind w:left="-284" w:right="-568"/>
        <w:jc w:val="both"/>
        <w:rPr>
          <w:rFonts w:ascii="Times New Roman" w:hAnsi="Times New Roman"/>
          <w:b/>
          <w:sz w:val="24"/>
          <w:szCs w:val="24"/>
        </w:rPr>
      </w:pPr>
    </w:p>
    <w:p w:rsidR="00D6311C" w:rsidRPr="007348E6" w:rsidRDefault="00C9317F" w:rsidP="00FB32EE">
      <w:pPr>
        <w:spacing w:after="120" w:line="240" w:lineRule="auto"/>
        <w:ind w:left="-284" w:right="-568"/>
        <w:jc w:val="both"/>
        <w:rPr>
          <w:rFonts w:ascii="Times New Roman" w:hAnsi="Times New Roman"/>
          <w:b/>
          <w:sz w:val="24"/>
          <w:szCs w:val="24"/>
        </w:rPr>
      </w:pPr>
      <w:r w:rsidRPr="007348E6">
        <w:rPr>
          <w:rFonts w:ascii="Times New Roman" w:hAnsi="Times New Roman"/>
          <w:b/>
          <w:sz w:val="24"/>
          <w:szCs w:val="24"/>
        </w:rPr>
        <w:t>6 - DAS CONDIÇÕES DO RECEBIMENTO DO OBJETO DA LICITAÇÃO</w:t>
      </w:r>
    </w:p>
    <w:p w:rsidR="008B3D88" w:rsidRDefault="008B3D88" w:rsidP="00FB32EE">
      <w:pPr>
        <w:spacing w:after="120" w:line="240" w:lineRule="auto"/>
        <w:ind w:left="-284" w:right="-568"/>
        <w:jc w:val="both"/>
        <w:rPr>
          <w:rFonts w:ascii="Times New Roman" w:hAnsi="Times New Roman"/>
          <w:sz w:val="24"/>
          <w:szCs w:val="24"/>
        </w:rPr>
      </w:pPr>
    </w:p>
    <w:p w:rsidR="00C9317F" w:rsidRPr="007348E6" w:rsidRDefault="00C9317F" w:rsidP="00FB32EE">
      <w:pPr>
        <w:spacing w:after="120" w:line="240" w:lineRule="auto"/>
        <w:ind w:left="-284" w:right="-568"/>
        <w:jc w:val="both"/>
        <w:rPr>
          <w:rFonts w:ascii="Times New Roman" w:hAnsi="Times New Roman"/>
          <w:color w:val="FF0000"/>
          <w:sz w:val="24"/>
          <w:szCs w:val="24"/>
          <w:lang w:bidi="he-IL"/>
        </w:rPr>
      </w:pPr>
      <w:r w:rsidRPr="007348E6">
        <w:rPr>
          <w:rFonts w:ascii="Times New Roman" w:hAnsi="Times New Roman"/>
          <w:sz w:val="24"/>
          <w:szCs w:val="24"/>
        </w:rPr>
        <w:t>6.1 - Executado o Contrato, o seu objeto será recebido:</w:t>
      </w:r>
    </w:p>
    <w:p w:rsidR="00C9317F" w:rsidRPr="007348E6" w:rsidRDefault="00C9317F" w:rsidP="00FB32EE">
      <w:pPr>
        <w:pStyle w:val="NormalArial"/>
        <w:spacing w:after="120"/>
        <w:ind w:left="-284" w:right="-568"/>
        <w:jc w:val="both"/>
      </w:pPr>
      <w:r w:rsidRPr="007348E6">
        <w:t xml:space="preserve">6.1.1 - Provisoriamente nos termos do artigo 73, II, </w:t>
      </w:r>
      <w:r w:rsidR="006F1BFA">
        <w:t>“</w:t>
      </w:r>
      <w:r w:rsidRPr="007348E6">
        <w:t>a</w:t>
      </w:r>
      <w:r w:rsidR="006F1BFA">
        <w:t>”</w:t>
      </w:r>
      <w:r w:rsidRPr="007348E6">
        <w:t xml:space="preserve"> da Lei Federal nº 8.666/93, para efeito de posterior</w:t>
      </w:r>
      <w:r w:rsidR="0050304F">
        <w:t xml:space="preserve"> verificação da conformidade do produto</w:t>
      </w:r>
      <w:r w:rsidRPr="007348E6">
        <w:t xml:space="preserve"> com as especificações;</w:t>
      </w:r>
    </w:p>
    <w:p w:rsidR="00C9317F" w:rsidRPr="007348E6" w:rsidRDefault="00C9317F" w:rsidP="00FB32EE">
      <w:pPr>
        <w:pStyle w:val="NormalArial"/>
        <w:spacing w:after="120"/>
        <w:ind w:left="-284" w:right="-568"/>
        <w:jc w:val="both"/>
      </w:pPr>
      <w:r w:rsidRPr="007348E6">
        <w:t xml:space="preserve">6.1.2 - Definitivamente nos termos do artigo 73, II, </w:t>
      </w:r>
      <w:r w:rsidR="006F1BFA">
        <w:t>“</w:t>
      </w:r>
      <w:r w:rsidRPr="007348E6">
        <w:t>b</w:t>
      </w:r>
      <w:r w:rsidR="006F1BFA">
        <w:t>”</w:t>
      </w:r>
      <w:r w:rsidRPr="007348E6">
        <w:t xml:space="preserve"> da Lei Federal nº 8.666/93, após a verificaç</w:t>
      </w:r>
      <w:r w:rsidR="0050304F">
        <w:t>ão da qualidade e quantidade do produto</w:t>
      </w:r>
      <w:r w:rsidRPr="007348E6">
        <w:t xml:space="preserve"> e consequente aceitação.</w:t>
      </w:r>
    </w:p>
    <w:p w:rsidR="00C9317F" w:rsidRPr="007348E6" w:rsidRDefault="00C9317F" w:rsidP="00FB32EE">
      <w:pPr>
        <w:pStyle w:val="NormalArial"/>
        <w:spacing w:after="120"/>
        <w:ind w:left="-284" w:right="-568"/>
        <w:jc w:val="both"/>
      </w:pPr>
      <w:r w:rsidRPr="007348E6">
        <w:t xml:space="preserve">6.2 - O Contratante rejeitará, no todo ou em parte, o objeto executado em desacordo com o Contrato, conforme o artigo 76 da Lei Federal nº 8.666/93. </w:t>
      </w:r>
    </w:p>
    <w:p w:rsidR="00C9317F" w:rsidRPr="007348E6" w:rsidRDefault="00C9317F" w:rsidP="00FB32EE">
      <w:pPr>
        <w:pStyle w:val="NormalArial"/>
        <w:spacing w:after="120"/>
        <w:ind w:left="-284" w:right="-568"/>
        <w:jc w:val="both"/>
      </w:pPr>
      <w:r w:rsidRPr="007348E6">
        <w:lastRenderedPageBreak/>
        <w:t xml:space="preserve">6.3 - A adjudicatária é obrigada a reparar, corrigir, remover, reconstituir, às suas expensas, no total ou em parte, o objeto da licitação, em que se verificarem vícios, defeitos ou incorreções resultantes do fornecimento do objeto ou má qualidade dos </w:t>
      </w:r>
      <w:r w:rsidR="006F1BFA">
        <w:t>produtos</w:t>
      </w:r>
      <w:r w:rsidRPr="007348E6">
        <w:t>.</w:t>
      </w:r>
    </w:p>
    <w:p w:rsidR="00C9317F" w:rsidRDefault="00C9317F" w:rsidP="00FB32EE">
      <w:pPr>
        <w:pStyle w:val="NormalArial"/>
        <w:spacing w:after="120"/>
        <w:ind w:left="-284" w:right="-568"/>
        <w:jc w:val="both"/>
      </w:pPr>
      <w:r w:rsidRPr="007348E6">
        <w:t>6.4 - O recebimento provisório ou definitivo do objeto não exclui a responsabilidade civil pela solidez e segurança do fornecimento, nem ética profissional pela perfeita execução contratual, dentro dos limites estabelecidos</w:t>
      </w:r>
      <w:r w:rsidR="0050304F">
        <w:t xml:space="preserve"> pela L</w:t>
      </w:r>
      <w:r w:rsidRPr="007348E6">
        <w:t>ei ou pelo Contrato.</w:t>
      </w:r>
    </w:p>
    <w:p w:rsidR="00334F24" w:rsidRPr="00AD73F9" w:rsidRDefault="00334F24" w:rsidP="00334F24">
      <w:pPr>
        <w:pStyle w:val="NormalArial"/>
        <w:spacing w:after="120"/>
        <w:ind w:left="-284" w:right="-568"/>
        <w:jc w:val="both"/>
        <w:rPr>
          <w:b/>
          <w:u w:val="single"/>
        </w:rPr>
      </w:pPr>
      <w:r w:rsidRPr="00AD73F9">
        <w:t>6.5</w:t>
      </w:r>
      <w:r w:rsidRPr="00AD73F9">
        <w:rPr>
          <w:b/>
        </w:rPr>
        <w:t xml:space="preserve"> - </w:t>
      </w:r>
      <w:r w:rsidRPr="00AD73F9">
        <w:rPr>
          <w:b/>
          <w:u w:val="single"/>
        </w:rPr>
        <w:t xml:space="preserve">Condições Especiais: </w:t>
      </w:r>
    </w:p>
    <w:p w:rsidR="00334F24" w:rsidRDefault="00334F24" w:rsidP="00334F24">
      <w:pPr>
        <w:pStyle w:val="NormalArial"/>
        <w:spacing w:after="120"/>
        <w:ind w:left="-284" w:right="-568"/>
        <w:jc w:val="both"/>
      </w:pPr>
      <w:r>
        <w:t xml:space="preserve">6.5.1 - Os </w:t>
      </w:r>
      <w:r w:rsidR="0050304F">
        <w:t>produtos</w:t>
      </w:r>
      <w:r>
        <w:t xml:space="preserve"> estarão sujeitos à aceitação pel</w:t>
      </w:r>
      <w:r w:rsidR="00EE3CBE">
        <w:t>o</w:t>
      </w:r>
      <w:r>
        <w:t xml:space="preserve"> </w:t>
      </w:r>
      <w:r w:rsidR="00EE3CBE">
        <w:t>Fundo Municipal de Saúde</w:t>
      </w:r>
      <w:r>
        <w:t>, a qual caberá o direito de recusar, caso o</w:t>
      </w:r>
      <w:r w:rsidR="00C82859">
        <w:t xml:space="preserve"> </w:t>
      </w:r>
      <w:r>
        <w:t>(s) material (ais) não esteja (</w:t>
      </w:r>
      <w:proofErr w:type="spellStart"/>
      <w:r>
        <w:t>am</w:t>
      </w:r>
      <w:proofErr w:type="spellEnd"/>
      <w:r>
        <w:t>) de acordo com o especificado;</w:t>
      </w:r>
    </w:p>
    <w:p w:rsidR="00334F24" w:rsidRDefault="00334F24" w:rsidP="00334F24">
      <w:pPr>
        <w:pStyle w:val="NormalArial"/>
        <w:spacing w:after="120"/>
        <w:ind w:left="-284" w:right="-568"/>
        <w:jc w:val="both"/>
      </w:pPr>
      <w:r>
        <w:t>6.5.2 - O recebimento nã</w:t>
      </w:r>
      <w:r w:rsidR="009070A8">
        <w:t>o exclui a responsabilidade da C</w:t>
      </w:r>
      <w:r>
        <w:t xml:space="preserve">ontratada pela qualidade do </w:t>
      </w:r>
      <w:r w:rsidR="006F1BFA">
        <w:t>produto</w:t>
      </w:r>
      <w:r>
        <w:t xml:space="preserve"> fornecido; </w:t>
      </w:r>
    </w:p>
    <w:p w:rsidR="00334F24" w:rsidRDefault="00334F24" w:rsidP="00334F24">
      <w:pPr>
        <w:pStyle w:val="NormalArial"/>
        <w:spacing w:after="120"/>
        <w:ind w:left="-284" w:right="-568"/>
        <w:jc w:val="both"/>
      </w:pPr>
      <w:r>
        <w:t xml:space="preserve">6.5.3 - Seguir estritamente as especificações técnicas, onde os </w:t>
      </w:r>
      <w:r w:rsidR="006F1BFA">
        <w:t>produtos</w:t>
      </w:r>
      <w:r>
        <w:t xml:space="preserve"> deverão estar em conformidade com o que fora solicitado, material de fabricação, tamanho, condições de conservação;</w:t>
      </w:r>
    </w:p>
    <w:p w:rsidR="00334F24" w:rsidRPr="009F7A54" w:rsidRDefault="00334F24" w:rsidP="00334F24">
      <w:pPr>
        <w:pStyle w:val="NormalArial"/>
        <w:spacing w:after="120"/>
        <w:ind w:left="-284" w:right="-568"/>
        <w:jc w:val="both"/>
      </w:pPr>
      <w:r w:rsidRPr="009F7A54">
        <w:t xml:space="preserve">6.5.4 - O embargo do recebimento definitivo do objeto não implicará dilação do prazo de entrega nem servirá de base para justificar qualquer atraso; </w:t>
      </w:r>
    </w:p>
    <w:p w:rsidR="00334F24" w:rsidRPr="007348E6" w:rsidRDefault="00334F24" w:rsidP="00334F24">
      <w:pPr>
        <w:pStyle w:val="NormalArial"/>
        <w:spacing w:after="120"/>
        <w:ind w:left="-284" w:right="-568"/>
        <w:jc w:val="both"/>
      </w:pPr>
      <w:r>
        <w:t>6.5.5 - O objeto licitado deverá ser fornecido de acordo com os quantitativos informados na nota fiscal.</w:t>
      </w:r>
    </w:p>
    <w:p w:rsidR="00C9317F" w:rsidRPr="007348E6" w:rsidRDefault="00C9317F" w:rsidP="00FB32EE">
      <w:pPr>
        <w:pStyle w:val="NormalArial"/>
        <w:spacing w:after="120"/>
        <w:ind w:left="-284" w:right="-568"/>
        <w:jc w:val="both"/>
      </w:pPr>
    </w:p>
    <w:p w:rsidR="00C9317F" w:rsidRPr="007348E6" w:rsidRDefault="00C9317F" w:rsidP="00FB32EE">
      <w:pPr>
        <w:pStyle w:val="NormalArial"/>
        <w:spacing w:after="120"/>
        <w:ind w:left="-284" w:right="-568"/>
        <w:jc w:val="both"/>
        <w:rPr>
          <w:b/>
          <w:u w:val="single"/>
        </w:rPr>
      </w:pPr>
      <w:r w:rsidRPr="007348E6">
        <w:rPr>
          <w:b/>
        </w:rPr>
        <w:t>7 – DO RECEBIMENTO DO OBJETO</w:t>
      </w:r>
    </w:p>
    <w:p w:rsidR="00FB32EE" w:rsidRDefault="00FB32EE" w:rsidP="00FB32EE">
      <w:pPr>
        <w:pStyle w:val="NormalArial"/>
        <w:spacing w:after="120"/>
        <w:ind w:left="-284" w:right="-568"/>
        <w:jc w:val="both"/>
      </w:pPr>
    </w:p>
    <w:p w:rsidR="00C9317F" w:rsidRPr="007348E6" w:rsidRDefault="00C9317F" w:rsidP="00FB32EE">
      <w:pPr>
        <w:pStyle w:val="NormalArial"/>
        <w:spacing w:after="120"/>
        <w:ind w:left="-284" w:right="-568"/>
        <w:jc w:val="both"/>
      </w:pPr>
      <w:r w:rsidRPr="007348E6">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II, alínea a e b da Lei Federal nº 8.666/93.</w:t>
      </w:r>
    </w:p>
    <w:p w:rsidR="00FB32EE" w:rsidRPr="00ED4985" w:rsidRDefault="00C9317F" w:rsidP="00FB32EE">
      <w:pPr>
        <w:spacing w:after="120" w:line="240" w:lineRule="auto"/>
        <w:ind w:left="-284" w:right="-568"/>
        <w:jc w:val="both"/>
        <w:rPr>
          <w:rFonts w:ascii="Times New Roman" w:hAnsi="Times New Roman"/>
          <w:sz w:val="24"/>
          <w:szCs w:val="24"/>
        </w:rPr>
      </w:pPr>
      <w:r w:rsidRPr="00ED4985">
        <w:rPr>
          <w:rFonts w:ascii="Times New Roman" w:hAnsi="Times New Roman"/>
          <w:sz w:val="24"/>
          <w:szCs w:val="24"/>
        </w:rPr>
        <w:t xml:space="preserve">7.2 - </w:t>
      </w:r>
      <w:r w:rsidR="00FB32EE" w:rsidRPr="00ED4985">
        <w:rPr>
          <w:rFonts w:ascii="Times New Roman" w:hAnsi="Times New Roman"/>
          <w:sz w:val="24"/>
          <w:szCs w:val="24"/>
        </w:rPr>
        <w:t xml:space="preserve">Caso insatisfatório as verificações, lavrar-se-á um Termo de Recusa, no qual se consignarão desconformidades com as especificações. Nessa hipótese, o objeto será rejeitado, devendo ser substituído </w:t>
      </w:r>
      <w:r w:rsidR="008E6909">
        <w:rPr>
          <w:rFonts w:ascii="Times New Roman" w:hAnsi="Times New Roman"/>
          <w:sz w:val="24"/>
          <w:szCs w:val="24"/>
        </w:rPr>
        <w:t>imediatamente</w:t>
      </w:r>
      <w:r w:rsidR="00FB32EE" w:rsidRPr="00ED4985">
        <w:rPr>
          <w:rFonts w:ascii="Times New Roman" w:hAnsi="Times New Roman"/>
          <w:sz w:val="24"/>
          <w:szCs w:val="24"/>
        </w:rPr>
        <w:t xml:space="preserve"> após comunicaç</w:t>
      </w:r>
      <w:r w:rsidR="001D2FEA">
        <w:rPr>
          <w:rFonts w:ascii="Times New Roman" w:hAnsi="Times New Roman"/>
          <w:sz w:val="24"/>
          <w:szCs w:val="24"/>
        </w:rPr>
        <w:t xml:space="preserve">ão à licitante vencedora, </w:t>
      </w:r>
      <w:r w:rsidR="00FB32EE" w:rsidRPr="00ED4985">
        <w:rPr>
          <w:rFonts w:ascii="Times New Roman" w:hAnsi="Times New Roman"/>
          <w:sz w:val="24"/>
          <w:szCs w:val="24"/>
        </w:rPr>
        <w:t>quando se realizarão novamente as verificações para aceite do produto.</w:t>
      </w:r>
    </w:p>
    <w:p w:rsidR="00C9317F" w:rsidRPr="007348E6" w:rsidRDefault="00C9317F" w:rsidP="00FB32EE">
      <w:pPr>
        <w:pStyle w:val="NormalArial"/>
        <w:spacing w:after="120"/>
        <w:ind w:left="-284" w:right="-568"/>
        <w:jc w:val="both"/>
      </w:pPr>
      <w:r w:rsidRPr="007348E6">
        <w:t>7.3 - Caso a substituição não ocorra no prazo determinado, ou caso o novo material também seja rejeitado estará o fornecedor incorrendo em atraso na entrega, sujeito a aplicação de sanções.</w:t>
      </w:r>
    </w:p>
    <w:p w:rsidR="00C9317F" w:rsidRPr="007348E6" w:rsidRDefault="00C9317F" w:rsidP="00FB32EE">
      <w:pPr>
        <w:pStyle w:val="NormalArial"/>
        <w:spacing w:after="120"/>
        <w:ind w:left="-284" w:right="-568"/>
        <w:jc w:val="both"/>
      </w:pPr>
      <w:r w:rsidRPr="007348E6">
        <w:t>7.4 - Os custos da substituição do objeto rejeitado correrão exclusivamente à conta do fornecedor.</w:t>
      </w:r>
    </w:p>
    <w:p w:rsidR="00C9317F" w:rsidRPr="007348E6" w:rsidRDefault="00C9317F" w:rsidP="00FB32EE">
      <w:pPr>
        <w:spacing w:after="120" w:line="240" w:lineRule="auto"/>
        <w:ind w:left="-284" w:right="-568"/>
        <w:jc w:val="both"/>
        <w:rPr>
          <w:rFonts w:ascii="Times New Roman" w:hAnsi="Times New Roman"/>
          <w:b/>
          <w:sz w:val="24"/>
          <w:szCs w:val="24"/>
          <w:u w:val="single"/>
        </w:rPr>
      </w:pPr>
      <w:r w:rsidRPr="007348E6">
        <w:rPr>
          <w:rFonts w:ascii="Times New Roman" w:hAnsi="Times New Roman"/>
          <w:sz w:val="24"/>
          <w:szCs w:val="24"/>
        </w:rPr>
        <w:t xml:space="preserve">7.5 - </w:t>
      </w:r>
      <w:r w:rsidRPr="007348E6">
        <w:rPr>
          <w:rFonts w:ascii="Times New Roman" w:hAnsi="Times New Roman"/>
          <w:b/>
          <w:sz w:val="24"/>
          <w:szCs w:val="24"/>
        </w:rPr>
        <w:t>Formas de entrega:</w:t>
      </w:r>
    </w:p>
    <w:p w:rsidR="00C9317F" w:rsidRDefault="00C9317F" w:rsidP="00FB32EE">
      <w:pPr>
        <w:pStyle w:val="NormalArial"/>
        <w:spacing w:after="120"/>
        <w:ind w:left="-284" w:right="-568"/>
        <w:jc w:val="both"/>
      </w:pPr>
      <w:r w:rsidRPr="007348E6">
        <w:t>7.5.1 - A licitante vencedora ficará sujeita às seguintes condições:</w:t>
      </w:r>
    </w:p>
    <w:p w:rsidR="007348E6" w:rsidRDefault="007348E6" w:rsidP="00FB32EE">
      <w:pPr>
        <w:pStyle w:val="NormalArial"/>
        <w:spacing w:after="120"/>
        <w:ind w:left="-284" w:right="-568"/>
        <w:jc w:val="both"/>
      </w:pPr>
      <w:r>
        <w:t>7.5</w:t>
      </w:r>
      <w:r w:rsidRPr="00B86EA9">
        <w:t>.1.1 - Seguir a programação do órgão requisitante quanto a data, local e horário de entrega;</w:t>
      </w:r>
    </w:p>
    <w:p w:rsidR="001D06C2" w:rsidRDefault="007348E6" w:rsidP="001D06C2">
      <w:pPr>
        <w:spacing w:after="120" w:line="240" w:lineRule="auto"/>
        <w:ind w:left="-284" w:right="-567"/>
        <w:jc w:val="both"/>
        <w:rPr>
          <w:rFonts w:ascii="Times New Roman" w:hAnsi="Times New Roman"/>
          <w:color w:val="000000" w:themeColor="text1"/>
          <w:sz w:val="24"/>
          <w:szCs w:val="24"/>
        </w:rPr>
      </w:pPr>
      <w:r>
        <w:rPr>
          <w:rFonts w:ascii="Times New Roman" w:hAnsi="Times New Roman"/>
          <w:sz w:val="24"/>
          <w:szCs w:val="24"/>
        </w:rPr>
        <w:t>7.5.1.2</w:t>
      </w:r>
      <w:r w:rsidR="00334F24">
        <w:rPr>
          <w:rFonts w:ascii="Times New Roman" w:hAnsi="Times New Roman"/>
          <w:sz w:val="24"/>
          <w:szCs w:val="24"/>
        </w:rPr>
        <w:t xml:space="preserve"> </w:t>
      </w:r>
      <w:r w:rsidR="008A49F6" w:rsidRPr="007348E6">
        <w:rPr>
          <w:rFonts w:ascii="Times New Roman" w:hAnsi="Times New Roman"/>
          <w:sz w:val="24"/>
          <w:szCs w:val="24"/>
        </w:rPr>
        <w:t>–</w:t>
      </w:r>
      <w:r w:rsidR="00334F24" w:rsidRPr="00E71908">
        <w:rPr>
          <w:rFonts w:ascii="Times New Roman" w:hAnsi="Times New Roman"/>
          <w:color w:val="000000" w:themeColor="text1"/>
          <w:sz w:val="24"/>
          <w:szCs w:val="24"/>
        </w:rPr>
        <w:t xml:space="preserve"> </w:t>
      </w:r>
      <w:r w:rsidR="001D06C2" w:rsidRPr="001D06C2">
        <w:rPr>
          <w:rFonts w:ascii="Times New Roman" w:hAnsi="Times New Roman"/>
          <w:color w:val="000000" w:themeColor="text1"/>
          <w:sz w:val="24"/>
          <w:szCs w:val="24"/>
        </w:rPr>
        <w:t xml:space="preserve">Os materiais deverão ser entregues de forma parcela no Hospital Augustinho Gesuald Blanc, situado a Rua Antonio José Moreira, nº 359, Bairro São Vicente de Paula, Aperibé-RJ e nas demais unidades de saúde do município, no prazo máximo de 24 ( vinte quatro) horas após a </w:t>
      </w:r>
      <w:r w:rsidR="001D06C2" w:rsidRPr="001D06C2">
        <w:rPr>
          <w:rFonts w:ascii="Times New Roman" w:hAnsi="Times New Roman"/>
          <w:color w:val="000000" w:themeColor="text1"/>
          <w:sz w:val="24"/>
          <w:szCs w:val="24"/>
        </w:rPr>
        <w:lastRenderedPageBreak/>
        <w:t>solicitação por escrito do Presidente do Fundo Municipal de Saúde de Aperibé-RJ e da Secretária Municipal de Saúde, após a retirada da Nota de Empenho, sendo os mesmos fornecidos juntamente com suas respectivas Notas Fiscais.</w:t>
      </w:r>
    </w:p>
    <w:p w:rsidR="001615BE" w:rsidRPr="001D06C2" w:rsidRDefault="00856A3C" w:rsidP="001D06C2">
      <w:pPr>
        <w:spacing w:after="120" w:line="240" w:lineRule="auto"/>
        <w:ind w:left="-284" w:right="-567"/>
        <w:jc w:val="both"/>
        <w:rPr>
          <w:rFonts w:ascii="Times New Roman" w:hAnsi="Times New Roman"/>
          <w:color w:val="000000" w:themeColor="text1"/>
          <w:sz w:val="24"/>
          <w:szCs w:val="24"/>
        </w:rPr>
      </w:pPr>
      <w:r w:rsidRPr="001D06C2">
        <w:rPr>
          <w:rFonts w:ascii="Times New Roman" w:hAnsi="Times New Roman"/>
          <w:color w:val="000000" w:themeColor="text1"/>
          <w:sz w:val="24"/>
          <w:szCs w:val="24"/>
        </w:rPr>
        <w:t>7</w:t>
      </w:r>
      <w:r w:rsidR="003C16E5" w:rsidRPr="001D06C2">
        <w:rPr>
          <w:rFonts w:ascii="Times New Roman" w:hAnsi="Times New Roman"/>
          <w:color w:val="000000" w:themeColor="text1"/>
          <w:sz w:val="24"/>
          <w:szCs w:val="24"/>
        </w:rPr>
        <w:t>.5.1.3</w:t>
      </w:r>
      <w:r w:rsidR="001615BE" w:rsidRPr="001D06C2">
        <w:rPr>
          <w:rFonts w:ascii="Times New Roman" w:hAnsi="Times New Roman"/>
          <w:color w:val="000000" w:themeColor="text1"/>
          <w:sz w:val="24"/>
          <w:szCs w:val="24"/>
        </w:rPr>
        <w:t xml:space="preserve"> - A vencedora compromete-se a dar total garantia dos produtos fornecidos, bem como efetuar a substituição, totalmente às suas expensas se os produtos entregues estiverem em desacordo com este Termo, portanto, fora das especificações técnicas e padrões de qualidade exigidos;</w:t>
      </w:r>
    </w:p>
    <w:p w:rsidR="002F3965" w:rsidRPr="001D06C2" w:rsidRDefault="002F3965" w:rsidP="001D06C2">
      <w:pPr>
        <w:spacing w:after="120" w:line="240" w:lineRule="auto"/>
        <w:ind w:left="-284" w:right="-567"/>
        <w:jc w:val="both"/>
        <w:rPr>
          <w:rFonts w:ascii="Times New Roman" w:hAnsi="Times New Roman"/>
          <w:color w:val="000000" w:themeColor="text1"/>
          <w:sz w:val="24"/>
          <w:szCs w:val="24"/>
        </w:rPr>
      </w:pPr>
      <w:r w:rsidRPr="001D06C2">
        <w:rPr>
          <w:rFonts w:ascii="Times New Roman" w:hAnsi="Times New Roman"/>
          <w:color w:val="000000" w:themeColor="text1"/>
          <w:sz w:val="24"/>
          <w:szCs w:val="24"/>
        </w:rPr>
        <w:t>7.5.1.</w:t>
      </w:r>
      <w:r w:rsidR="00F00F02">
        <w:rPr>
          <w:rFonts w:ascii="Times New Roman" w:hAnsi="Times New Roman"/>
          <w:color w:val="000000" w:themeColor="text1"/>
          <w:sz w:val="24"/>
          <w:szCs w:val="24"/>
        </w:rPr>
        <w:t>4</w:t>
      </w:r>
      <w:r w:rsidRPr="001D06C2">
        <w:rPr>
          <w:rFonts w:ascii="Times New Roman" w:hAnsi="Times New Roman"/>
          <w:color w:val="000000" w:themeColor="text1"/>
          <w:sz w:val="24"/>
          <w:szCs w:val="24"/>
        </w:rPr>
        <w:t xml:space="preserve"> - Os produtos deverão ser de primeira qualidade, atendendo ao disposto nas legislações especificas.</w:t>
      </w:r>
    </w:p>
    <w:p w:rsidR="002F3965" w:rsidRPr="00F00F02" w:rsidRDefault="002F3965" w:rsidP="001D06C2">
      <w:pPr>
        <w:spacing w:after="120" w:line="240" w:lineRule="auto"/>
        <w:ind w:left="-284" w:right="-567"/>
        <w:jc w:val="both"/>
        <w:rPr>
          <w:rFonts w:ascii="Times New Roman" w:hAnsi="Times New Roman"/>
          <w:color w:val="000000" w:themeColor="text1"/>
          <w:sz w:val="24"/>
          <w:szCs w:val="24"/>
        </w:rPr>
      </w:pPr>
      <w:r w:rsidRPr="001D06C2">
        <w:rPr>
          <w:rFonts w:ascii="Times New Roman" w:hAnsi="Times New Roman"/>
          <w:color w:val="000000" w:themeColor="text1"/>
          <w:sz w:val="24"/>
          <w:szCs w:val="24"/>
        </w:rPr>
        <w:t>7.5.1.</w:t>
      </w:r>
      <w:r w:rsidR="00F00F02">
        <w:rPr>
          <w:rFonts w:ascii="Times New Roman" w:hAnsi="Times New Roman"/>
          <w:color w:val="000000" w:themeColor="text1"/>
          <w:sz w:val="24"/>
          <w:szCs w:val="24"/>
        </w:rPr>
        <w:t>5</w:t>
      </w:r>
      <w:r w:rsidRPr="001D06C2">
        <w:rPr>
          <w:rFonts w:ascii="Times New Roman" w:hAnsi="Times New Roman"/>
          <w:color w:val="000000" w:themeColor="text1"/>
          <w:sz w:val="24"/>
          <w:szCs w:val="24"/>
        </w:rPr>
        <w:t xml:space="preserve"> - O transporte</w:t>
      </w:r>
      <w:r w:rsidRPr="00F00F02">
        <w:rPr>
          <w:rFonts w:ascii="Times New Roman" w:hAnsi="Times New Roman"/>
          <w:color w:val="000000" w:themeColor="text1"/>
          <w:sz w:val="24"/>
          <w:szCs w:val="24"/>
        </w:rPr>
        <w:t xml:space="preserve"> e a entrega dos produtos objetos deste Termo são de responsabilidade DO CONTRATADO, incluindo ainda, a responsabilidade pela documentação fiscal e frete;</w:t>
      </w:r>
    </w:p>
    <w:p w:rsidR="008E6909" w:rsidRPr="008E6909" w:rsidRDefault="008E6909" w:rsidP="008E6909">
      <w:pPr>
        <w:spacing w:after="120" w:line="240" w:lineRule="auto"/>
        <w:ind w:left="-284" w:right="-568"/>
        <w:jc w:val="both"/>
        <w:rPr>
          <w:rFonts w:ascii="Times New Roman" w:hAnsi="Times New Roman"/>
          <w:b/>
          <w:sz w:val="24"/>
          <w:szCs w:val="24"/>
        </w:rPr>
      </w:pPr>
    </w:p>
    <w:p w:rsidR="008B1BEC" w:rsidRDefault="008B1BEC" w:rsidP="008B1BEC">
      <w:pPr>
        <w:pStyle w:val="NormalArial"/>
        <w:spacing w:after="120"/>
        <w:ind w:left="-284" w:right="-568"/>
        <w:jc w:val="both"/>
        <w:rPr>
          <w:b/>
        </w:rPr>
      </w:pPr>
      <w:r w:rsidRPr="007E171A">
        <w:rPr>
          <w:b/>
        </w:rPr>
        <w:t>8 - DAS OBRIGAÇÕES DA LICITANTE</w:t>
      </w:r>
    </w:p>
    <w:p w:rsidR="008B1BEC" w:rsidRPr="007E171A" w:rsidRDefault="008B1BEC" w:rsidP="008B1BEC">
      <w:pPr>
        <w:pStyle w:val="NormalArial"/>
        <w:spacing w:after="120"/>
        <w:ind w:left="-284" w:right="-568"/>
        <w:jc w:val="both"/>
        <w:rPr>
          <w:b/>
        </w:rPr>
      </w:pPr>
    </w:p>
    <w:p w:rsidR="00CA7229" w:rsidRPr="00854ED6" w:rsidRDefault="00CA7229" w:rsidP="00CA7229">
      <w:pPr>
        <w:pStyle w:val="NormalArial"/>
        <w:spacing w:after="120"/>
        <w:ind w:left="-284" w:right="-568"/>
        <w:jc w:val="both"/>
      </w:pPr>
      <w:r w:rsidRPr="00854ED6">
        <w:t xml:space="preserve">8.1 - A Licitante deve cumprir todas as obrigações constantes no Termo de Referência, no Edital e seus anexos e na sua proposta, assumindo como exclusivamente seus os riscos e as despesas decorrentes da boa e perfeita execução do objeto e, ainda: </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8.1.1 - Efetuar a entrega dos produtos em perfeitas condições, conforme especificações, prazo e local constantes no Edital e seus anexos, acompanhado da respectiva nota fiscal;</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 xml:space="preserve">8.1.2 -  Fornecer os produtos dentro das especificações, obedecendo rigorosamente os prazos de validade dos mesmos; </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8.1.3 - Substituir, às suas expensas, o produto em desacordo com as determinações deste Termo de Referência;</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8.1.4 - Manter, durante toda a execução do Contrato, em compatibilidade com as obrigações assumidas, todas as condições de habilitação e qualificação exigidas na Licitação;</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8.1.5 - As despesas com transporte, fretes, bem como, qualquer outra relacionada à entrega dos produtos, é de total responsabilidade da licitante;</w:t>
      </w:r>
    </w:p>
    <w:p w:rsidR="00CA7229" w:rsidRPr="00854ED6" w:rsidRDefault="00CA7229" w:rsidP="00CA7229">
      <w:pPr>
        <w:pStyle w:val="NormalArial"/>
        <w:spacing w:after="120"/>
        <w:ind w:left="-284" w:right="-568"/>
        <w:jc w:val="both"/>
      </w:pPr>
      <w:r w:rsidRPr="00854ED6">
        <w:t xml:space="preserve">8.1.6 - Os funcionários da empresa vencedora deverão estar devidamente identificados com o nome da empresa, conforme boas práticas de trabalho em geral, possuindo boa conduta e relacionamento no local de </w:t>
      </w:r>
      <w:r w:rsidR="00285706">
        <w:t>entrega</w:t>
      </w:r>
      <w:r w:rsidRPr="00854ED6">
        <w:t>; caso seja detectada alguma falha no fornecimento, que esteja em desconformidade com o Contrato, a Contratada deverá efetuar a troca satisfatoriamente e imediatamente após a notificação.</w:t>
      </w:r>
    </w:p>
    <w:p w:rsidR="00CA7229" w:rsidRPr="00854ED6" w:rsidRDefault="00CA7229" w:rsidP="00CA7229">
      <w:pPr>
        <w:pStyle w:val="NormalArial"/>
        <w:spacing w:after="120"/>
        <w:ind w:left="-284" w:right="-568"/>
        <w:jc w:val="both"/>
        <w:rPr>
          <w:color w:val="000000"/>
        </w:rPr>
      </w:pPr>
      <w:r w:rsidRPr="00854ED6">
        <w:t>8.1.7</w:t>
      </w:r>
      <w:r w:rsidRPr="00854ED6">
        <w:rPr>
          <w:b/>
          <w:bCs/>
          <w:color w:val="000000"/>
        </w:rPr>
        <w:t xml:space="preserve">- </w:t>
      </w:r>
      <w:r w:rsidRPr="00854ED6">
        <w:rPr>
          <w:color w:val="000000"/>
        </w:rPr>
        <w:t xml:space="preserve">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w:t>
      </w:r>
      <w:proofErr w:type="spellStart"/>
      <w:r w:rsidRPr="00854ED6">
        <w:rPr>
          <w:color w:val="000000"/>
        </w:rPr>
        <w:t>parafiscais</w:t>
      </w:r>
      <w:proofErr w:type="spellEnd"/>
      <w:r w:rsidRPr="00854ED6">
        <w:rPr>
          <w:color w:val="000000"/>
        </w:rPr>
        <w:t>, empréstimos compulsórios, tarifas e licenças concedidas pelo poder público</w:t>
      </w:r>
    </w:p>
    <w:p w:rsidR="00CA7229" w:rsidRPr="00854ED6" w:rsidRDefault="00CA7229" w:rsidP="00CA7229">
      <w:pPr>
        <w:pStyle w:val="NormalArial"/>
        <w:spacing w:after="120"/>
        <w:ind w:left="-284" w:right="-568"/>
        <w:jc w:val="both"/>
      </w:pPr>
      <w:r w:rsidRPr="00854ED6">
        <w:t>8.1.8</w:t>
      </w:r>
      <w:r w:rsidRPr="00854ED6">
        <w:rPr>
          <w:b/>
          <w:bCs/>
        </w:rPr>
        <w:t xml:space="preserve">– </w:t>
      </w:r>
      <w:r w:rsidRPr="00854ED6">
        <w:t>Ser a única, integral e exclusiva responsável, em casos de reparação e/ou indenização, por todos os danos e prejuízos de qualquer natureza que causar a PMA-RJ ou a</w:t>
      </w:r>
      <w:r w:rsidR="00F00F02">
        <w:t xml:space="preserve"> terceiros, provenientes do fornecimento</w:t>
      </w:r>
      <w:r w:rsidRPr="00854ED6">
        <w:t>, respondendo por si e por seus sucessores, não transferindo, no todo ou parte, essa responsabilidade a PMA-RJ.</w:t>
      </w:r>
    </w:p>
    <w:p w:rsidR="00CA7229" w:rsidRPr="00854ED6" w:rsidRDefault="00CA7229" w:rsidP="00CA7229">
      <w:pPr>
        <w:pStyle w:val="NormalArial"/>
        <w:spacing w:after="120"/>
        <w:ind w:left="-284" w:right="-568"/>
        <w:jc w:val="both"/>
        <w:rPr>
          <w:color w:val="000000"/>
        </w:rPr>
      </w:pPr>
      <w:r w:rsidRPr="00854ED6">
        <w:lastRenderedPageBreak/>
        <w:t>8.1.9</w:t>
      </w:r>
      <w:r w:rsidRPr="00854ED6">
        <w:rPr>
          <w:b/>
          <w:bCs/>
          <w:color w:val="000000"/>
        </w:rPr>
        <w:t xml:space="preserve">- </w:t>
      </w:r>
      <w:r w:rsidRPr="00854ED6">
        <w:rPr>
          <w:color w:val="000000"/>
        </w:rPr>
        <w:t>Credenciar junto ao PMA-RJ funcionário (s) que atenderá (</w:t>
      </w:r>
      <w:proofErr w:type="spellStart"/>
      <w:r w:rsidRPr="00854ED6">
        <w:rPr>
          <w:color w:val="000000"/>
        </w:rPr>
        <w:t>ão</w:t>
      </w:r>
      <w:proofErr w:type="spellEnd"/>
      <w:r w:rsidRPr="00854ED6">
        <w:rPr>
          <w:color w:val="000000"/>
        </w:rPr>
        <w:t>) às requisições dos serviços e receberá (</w:t>
      </w:r>
      <w:proofErr w:type="spellStart"/>
      <w:r w:rsidRPr="00854ED6">
        <w:rPr>
          <w:color w:val="000000"/>
        </w:rPr>
        <w:t>ão</w:t>
      </w:r>
      <w:proofErr w:type="spellEnd"/>
      <w:r w:rsidRPr="00854ED6">
        <w:rPr>
          <w:color w:val="000000"/>
        </w:rPr>
        <w:t>) as instruções do responsável pelo gerenciamento e fiscalização, bem como prestará (</w:t>
      </w:r>
      <w:proofErr w:type="spellStart"/>
      <w:r w:rsidRPr="00854ED6">
        <w:rPr>
          <w:color w:val="000000"/>
        </w:rPr>
        <w:t>ão</w:t>
      </w:r>
      <w:proofErr w:type="spellEnd"/>
      <w:r w:rsidRPr="00854ED6">
        <w:rPr>
          <w:color w:val="000000"/>
        </w:rPr>
        <w:t>) às autoridades competentes as informações e assistência necessárias ao bom cumprimento de suas funções durante a execução contratual.</w:t>
      </w:r>
    </w:p>
    <w:p w:rsidR="00CA7229" w:rsidRPr="00854ED6" w:rsidRDefault="00CA7229" w:rsidP="00CA7229">
      <w:pPr>
        <w:pStyle w:val="NormalArial"/>
        <w:spacing w:after="120"/>
        <w:ind w:left="-284" w:right="-568"/>
        <w:jc w:val="both"/>
      </w:pPr>
      <w:r w:rsidRPr="00854ED6">
        <w:t>8.1.10</w:t>
      </w:r>
      <w:r w:rsidRPr="00854ED6">
        <w:rPr>
          <w:b/>
          <w:bCs/>
        </w:rPr>
        <w:t xml:space="preserve">– </w:t>
      </w:r>
      <w:r w:rsidRPr="00854ED6">
        <w:t>Indenizar em qualquer caso todos os danos e prejuízos, de qualquer natureza, que causar a PMA-RJ ou a terceiros, decorrentes de sua culpa ou dolo, na execução deste termo, respondendo por si e por seus sucessores.</w:t>
      </w:r>
    </w:p>
    <w:p w:rsidR="00CA7229" w:rsidRPr="00854ED6" w:rsidRDefault="00CA7229" w:rsidP="00CA7229">
      <w:pPr>
        <w:pStyle w:val="NormalArial"/>
        <w:spacing w:after="120"/>
        <w:ind w:left="-284" w:right="-568"/>
        <w:jc w:val="both"/>
      </w:pPr>
      <w:r w:rsidRPr="00854ED6">
        <w:t>8.1.11</w:t>
      </w:r>
      <w:r w:rsidRPr="00854ED6">
        <w:rPr>
          <w:b/>
          <w:bCs/>
        </w:rPr>
        <w:t xml:space="preserve">– </w:t>
      </w:r>
      <w:r w:rsidRPr="00854ED6">
        <w:t>Prestar todo e qualquer esclarecimento ou informação solicitada pela fiscalização da PMA-RJ ou demais Órgãos de Fiscalização para a devida sustentação.</w:t>
      </w:r>
    </w:p>
    <w:p w:rsidR="00CA7229" w:rsidRPr="00854ED6" w:rsidRDefault="00CA7229" w:rsidP="00CA7229">
      <w:pPr>
        <w:pStyle w:val="NormalArial"/>
        <w:spacing w:after="120"/>
        <w:ind w:left="-284" w:right="-568"/>
        <w:jc w:val="both"/>
      </w:pPr>
      <w:r w:rsidRPr="00854ED6">
        <w:t>8.1.12</w:t>
      </w:r>
      <w:r w:rsidRPr="00854ED6">
        <w:rPr>
          <w:b/>
          <w:bCs/>
        </w:rPr>
        <w:t xml:space="preserve">– </w:t>
      </w:r>
      <w:r w:rsidRPr="00854ED6">
        <w:t>Garantir acesso, a qualquer tempo, da fiscalização da PMA-RJ ao objeto contratado em questão.</w:t>
      </w:r>
    </w:p>
    <w:p w:rsidR="00CA7229" w:rsidRPr="00854ED6" w:rsidRDefault="00CA7229" w:rsidP="00CA7229">
      <w:pPr>
        <w:pStyle w:val="NormalArial"/>
        <w:spacing w:after="120"/>
        <w:ind w:left="-284" w:right="-568"/>
        <w:jc w:val="both"/>
      </w:pPr>
      <w:r w:rsidRPr="00854ED6">
        <w:t>8.1.13</w:t>
      </w:r>
      <w:r w:rsidRPr="00854ED6">
        <w:rPr>
          <w:b/>
          <w:bCs/>
        </w:rPr>
        <w:t xml:space="preserve">– </w:t>
      </w:r>
      <w:r w:rsidRPr="00854ED6">
        <w:t>Cientificar, imediatamente, a fiscalização da PMA-RJ qualquer ocorrência anormal ou acidente que se verificar na contratação.</w:t>
      </w:r>
    </w:p>
    <w:p w:rsidR="00CA7229" w:rsidRPr="00854ED6" w:rsidRDefault="00CA7229" w:rsidP="00CA7229">
      <w:pPr>
        <w:pStyle w:val="NormalArial"/>
        <w:spacing w:after="120"/>
        <w:ind w:left="-284" w:right="-568"/>
        <w:jc w:val="both"/>
      </w:pPr>
      <w:r w:rsidRPr="00854ED6">
        <w:t>8.1.14</w:t>
      </w:r>
      <w:r w:rsidRPr="00854ED6">
        <w:rPr>
          <w:b/>
          <w:bCs/>
        </w:rPr>
        <w:t xml:space="preserve">– </w:t>
      </w:r>
      <w:r w:rsidRPr="00854ED6">
        <w:t xml:space="preserve">Trocar, prontamente, </w:t>
      </w:r>
      <w:r w:rsidR="007D20EA" w:rsidRPr="00854ED6">
        <w:t>qualquer produto impróprio</w:t>
      </w:r>
      <w:r w:rsidRPr="00854ED6">
        <w:t xml:space="preserve"> para consumo, atendendo, assim, as reclamações, exigências ou observações feitas pela Fiscalização da PMA-RJ.</w:t>
      </w:r>
    </w:p>
    <w:p w:rsidR="00CA7229" w:rsidRPr="00854ED6" w:rsidRDefault="00CA7229" w:rsidP="00CA7229">
      <w:pPr>
        <w:pStyle w:val="NormalArial"/>
        <w:spacing w:after="120"/>
        <w:ind w:left="-284" w:right="-568"/>
        <w:jc w:val="both"/>
      </w:pPr>
      <w:r w:rsidRPr="00854ED6">
        <w:t>8.1.15</w:t>
      </w:r>
      <w:r w:rsidRPr="00854ED6">
        <w:rPr>
          <w:b/>
          <w:bCs/>
        </w:rPr>
        <w:t xml:space="preserve"> – </w:t>
      </w:r>
      <w:r w:rsidRPr="00854ED6">
        <w:t>Atender às medidas técnicas e administrativas determinadas pela fiscalização da PMA-RJ.</w:t>
      </w:r>
    </w:p>
    <w:p w:rsidR="00CA7229" w:rsidRPr="00854ED6" w:rsidRDefault="00CA7229" w:rsidP="00CA7229">
      <w:pPr>
        <w:pStyle w:val="NormalArial"/>
        <w:spacing w:after="120"/>
        <w:ind w:left="-284" w:right="-568"/>
        <w:jc w:val="both"/>
      </w:pPr>
      <w:r w:rsidRPr="00854ED6">
        <w:t>8.1.16</w:t>
      </w:r>
      <w:r w:rsidRPr="00854ED6">
        <w:rPr>
          <w:b/>
          <w:bCs/>
        </w:rPr>
        <w:t xml:space="preserve">– </w:t>
      </w:r>
      <w:r w:rsidRPr="00854ED6">
        <w:t>Utilizar empregados habilitados e com capacidade técnica para a perfeita execução do contrato, em conformidade com as normas e determinações em vigor.</w:t>
      </w:r>
    </w:p>
    <w:p w:rsidR="007D20EA" w:rsidRDefault="007D20EA" w:rsidP="00FB32EE">
      <w:pPr>
        <w:pStyle w:val="NormalArial"/>
        <w:spacing w:after="120"/>
        <w:ind w:left="-284" w:right="-568"/>
        <w:jc w:val="both"/>
      </w:pPr>
    </w:p>
    <w:p w:rsidR="008B1BEC" w:rsidRDefault="008B1BEC" w:rsidP="008B1BEC">
      <w:pPr>
        <w:pStyle w:val="NormalArial"/>
        <w:spacing w:after="120"/>
        <w:ind w:left="-284" w:right="-568"/>
        <w:jc w:val="both"/>
      </w:pPr>
      <w:r>
        <w:rPr>
          <w:b/>
        </w:rPr>
        <w:t>9 - DAS OBRIGAÇÕES D</w:t>
      </w:r>
      <w:r w:rsidR="008E6909">
        <w:rPr>
          <w:b/>
        </w:rPr>
        <w:t>O FUNDO MU</w:t>
      </w:r>
      <w:r w:rsidR="008D40A1">
        <w:rPr>
          <w:b/>
        </w:rPr>
        <w:t xml:space="preserve">NICIPAL DE </w:t>
      </w:r>
      <w:r w:rsidR="00FE728B">
        <w:rPr>
          <w:b/>
        </w:rPr>
        <w:t>SAÚDE</w:t>
      </w:r>
      <w:r w:rsidR="008D40A1">
        <w:rPr>
          <w:b/>
        </w:rPr>
        <w:t xml:space="preserve"> </w:t>
      </w:r>
      <w:r>
        <w:rPr>
          <w:b/>
        </w:rPr>
        <w:t>DE APERIBÉ</w:t>
      </w:r>
    </w:p>
    <w:p w:rsidR="008B1BEC" w:rsidRDefault="008B1BEC" w:rsidP="008B1BEC">
      <w:pPr>
        <w:pStyle w:val="NormalArial"/>
        <w:spacing w:after="120"/>
        <w:ind w:left="-284" w:right="-568"/>
        <w:jc w:val="both"/>
      </w:pPr>
    </w:p>
    <w:p w:rsidR="00CA7229" w:rsidRPr="00854ED6" w:rsidRDefault="00CA7229" w:rsidP="0087214E">
      <w:pPr>
        <w:pStyle w:val="NormalArial"/>
        <w:spacing w:after="120"/>
        <w:ind w:left="-284" w:right="-568"/>
        <w:jc w:val="both"/>
      </w:pPr>
      <w:r w:rsidRPr="00854ED6">
        <w:t>9.1 - Receber o objeto no prazo e condições estabelecidas no Termo de Referência.</w:t>
      </w:r>
    </w:p>
    <w:p w:rsidR="00CA7229" w:rsidRPr="00854ED6" w:rsidRDefault="00CA7229" w:rsidP="0087214E">
      <w:pPr>
        <w:pStyle w:val="NormalArial"/>
        <w:spacing w:after="120"/>
        <w:ind w:left="-284" w:right="-568"/>
        <w:jc w:val="both"/>
      </w:pPr>
      <w:r w:rsidRPr="00854ED6">
        <w:t xml:space="preserve">9.2 - Verificar minuciosamente, no prazo fixado, a conformidade dos produtos recebidos provisoriamente com as especificações constantes no Termo e da proposta, para fins de aceitação e recebimento definitivo. </w:t>
      </w:r>
    </w:p>
    <w:p w:rsidR="00CA7229" w:rsidRPr="00854ED6" w:rsidRDefault="00CA7229" w:rsidP="0087214E">
      <w:pPr>
        <w:pStyle w:val="NormalArial"/>
        <w:spacing w:after="120"/>
        <w:ind w:left="-284" w:right="-568"/>
        <w:jc w:val="both"/>
      </w:pPr>
      <w:r w:rsidRPr="00854ED6">
        <w:t xml:space="preserve">9.3 - Comunicar à Contratada, por escrito, possíveis problemas no objeto fornecido, para que seja substituído, reparado ou corrigido. </w:t>
      </w:r>
    </w:p>
    <w:p w:rsidR="00CA7229" w:rsidRPr="00854ED6" w:rsidRDefault="00CA7229" w:rsidP="0087214E">
      <w:pPr>
        <w:pStyle w:val="NormalArial"/>
        <w:spacing w:after="120"/>
        <w:ind w:left="-284" w:right="-568"/>
        <w:jc w:val="both"/>
      </w:pPr>
      <w:r w:rsidRPr="00854ED6">
        <w:t xml:space="preserve">9.4 - Acompanhar e fiscalizar o cumprimento das obrigações da Contratada. </w:t>
      </w:r>
    </w:p>
    <w:p w:rsidR="00CA7229" w:rsidRPr="00854ED6" w:rsidRDefault="00CA7229" w:rsidP="0087214E">
      <w:pPr>
        <w:pStyle w:val="NormalArial"/>
        <w:spacing w:after="120"/>
        <w:ind w:left="-284" w:right="-568"/>
        <w:jc w:val="both"/>
      </w:pPr>
      <w:r w:rsidRPr="00854ED6">
        <w:t xml:space="preserve">9.5 - Efetuar o pagamento à Licitante no valor correspondente ao fornecimento do objeto, no prazo e forma estabelecidos. </w:t>
      </w:r>
    </w:p>
    <w:p w:rsidR="00CA7229" w:rsidRPr="00854ED6" w:rsidRDefault="00CA7229" w:rsidP="0087214E">
      <w:pPr>
        <w:pStyle w:val="NormalArial"/>
        <w:spacing w:after="120"/>
        <w:ind w:left="-284" w:right="-568"/>
        <w:jc w:val="both"/>
      </w:pPr>
      <w:r w:rsidRPr="00854ED6">
        <w:t>9.6 – O FMAS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CA7229" w:rsidRPr="00854ED6" w:rsidRDefault="00CA7229" w:rsidP="0087214E">
      <w:pPr>
        <w:pStyle w:val="NormalArial"/>
        <w:spacing w:after="120"/>
        <w:ind w:left="-284" w:right="-568"/>
        <w:jc w:val="both"/>
      </w:pPr>
      <w:r w:rsidRPr="00854ED6">
        <w:rPr>
          <w:bCs/>
        </w:rPr>
        <w:t>9.7</w:t>
      </w:r>
      <w:r w:rsidRPr="00854ED6">
        <w:rPr>
          <w:b/>
          <w:bCs/>
        </w:rPr>
        <w:t xml:space="preserve"> – </w:t>
      </w:r>
      <w:r w:rsidRPr="00854ED6">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rsidR="00CA7229" w:rsidRPr="00854ED6" w:rsidRDefault="00CA7229" w:rsidP="0087214E">
      <w:pPr>
        <w:pStyle w:val="NormalArial"/>
        <w:spacing w:after="120"/>
        <w:ind w:left="-284" w:right="-568"/>
        <w:jc w:val="both"/>
      </w:pPr>
      <w:r w:rsidRPr="00854ED6">
        <w:rPr>
          <w:bCs/>
        </w:rPr>
        <w:lastRenderedPageBreak/>
        <w:t>9.8</w:t>
      </w:r>
      <w:r w:rsidRPr="00854ED6">
        <w:rPr>
          <w:b/>
          <w:bCs/>
        </w:rPr>
        <w:t xml:space="preserve"> – </w:t>
      </w:r>
      <w:r w:rsidRPr="00854ED6">
        <w:t>Verificar minuciosamente, no prazo fixado, a conformidade dos produtos recebidos provisoriamente com as especificações constantes do edital e da proposta, para fins de aceitação e recebimento definitivos.</w:t>
      </w:r>
    </w:p>
    <w:p w:rsidR="00CA7229" w:rsidRPr="00854ED6" w:rsidRDefault="00CA7229" w:rsidP="0087214E">
      <w:pPr>
        <w:pStyle w:val="NormalArial"/>
        <w:spacing w:after="120"/>
        <w:ind w:left="-284" w:right="-568"/>
        <w:jc w:val="both"/>
      </w:pPr>
      <w:r w:rsidRPr="00854ED6">
        <w:rPr>
          <w:bCs/>
        </w:rPr>
        <w:t>9.9</w:t>
      </w:r>
      <w:r w:rsidRPr="00854ED6">
        <w:rPr>
          <w:b/>
          <w:bCs/>
        </w:rPr>
        <w:t xml:space="preserve"> – </w:t>
      </w:r>
      <w:r w:rsidRPr="00854ED6">
        <w:t xml:space="preserve">Notificar a contratada por escrito da ocorrência de eventuais imperfeições no curso da execução do contrato, fixando prazo para a sua correção. </w:t>
      </w:r>
    </w:p>
    <w:p w:rsidR="00EA0B3A" w:rsidRDefault="00EA0B3A" w:rsidP="008B1BEC">
      <w:pPr>
        <w:pStyle w:val="NormalArial"/>
        <w:spacing w:after="120"/>
        <w:ind w:left="-284" w:right="-568"/>
        <w:jc w:val="both"/>
      </w:pPr>
    </w:p>
    <w:p w:rsidR="00EA0B3A" w:rsidRDefault="00EA0B3A" w:rsidP="00EA0B3A">
      <w:pPr>
        <w:pStyle w:val="NormalArial"/>
        <w:spacing w:after="120"/>
        <w:ind w:left="-284" w:right="-568"/>
        <w:jc w:val="both"/>
        <w:rPr>
          <w:b/>
        </w:rPr>
      </w:pPr>
      <w:r w:rsidRPr="0000583B">
        <w:rPr>
          <w:b/>
        </w:rPr>
        <w:t>10 - DA SUBCONTRAÇÃO</w:t>
      </w:r>
    </w:p>
    <w:p w:rsidR="00EA0B3A" w:rsidRPr="0000583B" w:rsidRDefault="00EA0B3A" w:rsidP="00EA0B3A">
      <w:pPr>
        <w:pStyle w:val="NormalArial"/>
        <w:spacing w:after="120"/>
        <w:ind w:left="-284" w:right="-568"/>
        <w:jc w:val="both"/>
        <w:rPr>
          <w:b/>
        </w:rPr>
      </w:pPr>
    </w:p>
    <w:p w:rsidR="00EA0B3A" w:rsidRPr="0088065E" w:rsidRDefault="00EA0B3A" w:rsidP="00EA0B3A">
      <w:pPr>
        <w:pStyle w:val="NormalArial"/>
        <w:spacing w:after="120"/>
        <w:ind w:left="-284" w:right="-568"/>
        <w:jc w:val="both"/>
      </w:pPr>
      <w:r>
        <w:t>10.1 -</w:t>
      </w:r>
      <w:r w:rsidRPr="0000583B">
        <w:t xml:space="preserve"> Não será admitida a subcontratação do objeto licitado</w:t>
      </w:r>
      <w:r>
        <w:t>.</w:t>
      </w:r>
    </w:p>
    <w:p w:rsidR="008B1BEC" w:rsidRPr="007348E6" w:rsidRDefault="008B1BEC" w:rsidP="00FB32EE">
      <w:pPr>
        <w:pStyle w:val="NormalArial"/>
        <w:spacing w:after="120"/>
        <w:ind w:left="-284" w:right="-568"/>
        <w:jc w:val="both"/>
      </w:pPr>
    </w:p>
    <w:p w:rsidR="001615BE" w:rsidRPr="007348E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11</w:t>
      </w:r>
      <w:r w:rsidR="001615BE" w:rsidRPr="007348E6">
        <w:rPr>
          <w:rFonts w:ascii="Times New Roman" w:eastAsiaTheme="minorHAnsi" w:hAnsi="Times New Roman"/>
          <w:b/>
          <w:bCs/>
          <w:sz w:val="24"/>
          <w:szCs w:val="24"/>
          <w:lang w:eastAsia="en-US"/>
        </w:rPr>
        <w:t xml:space="preserve"> - DA QUALIFICAÇÃO TÉCNICA</w:t>
      </w:r>
    </w:p>
    <w:p w:rsidR="00200967" w:rsidRDefault="00200967" w:rsidP="00200967">
      <w:pPr>
        <w:spacing w:after="120" w:line="240" w:lineRule="auto"/>
        <w:ind w:left="-284" w:right="-568"/>
        <w:jc w:val="both"/>
        <w:rPr>
          <w:rFonts w:ascii="Times New Roman" w:hAnsi="Times New Roman"/>
          <w:sz w:val="24"/>
          <w:szCs w:val="24"/>
        </w:rPr>
      </w:pPr>
    </w:p>
    <w:p w:rsidR="00200967" w:rsidRDefault="00EA0B3A" w:rsidP="00200967">
      <w:pPr>
        <w:spacing w:after="120" w:line="240" w:lineRule="auto"/>
        <w:ind w:left="-284" w:right="-568"/>
        <w:jc w:val="both"/>
        <w:rPr>
          <w:rFonts w:ascii="Times New Roman" w:hAnsi="Times New Roman"/>
          <w:b/>
          <w:sz w:val="24"/>
          <w:szCs w:val="24"/>
          <w:u w:val="single"/>
        </w:rPr>
      </w:pPr>
      <w:r>
        <w:rPr>
          <w:rFonts w:ascii="Times New Roman" w:hAnsi="Times New Roman"/>
          <w:sz w:val="24"/>
          <w:szCs w:val="24"/>
        </w:rPr>
        <w:t>11</w:t>
      </w:r>
      <w:r w:rsidR="00200967">
        <w:rPr>
          <w:rFonts w:ascii="Times New Roman" w:hAnsi="Times New Roman"/>
          <w:sz w:val="24"/>
          <w:szCs w:val="24"/>
        </w:rPr>
        <w:t xml:space="preserve">.1 - </w:t>
      </w:r>
      <w:r w:rsidR="00200967" w:rsidRPr="00121C60">
        <w:rPr>
          <w:rFonts w:ascii="Times New Roman" w:hAnsi="Times New Roman"/>
          <w:sz w:val="24"/>
          <w:szCs w:val="24"/>
        </w:rPr>
        <w:t xml:space="preserve">Comprovação através de </w:t>
      </w:r>
      <w:r w:rsidR="00664603" w:rsidRPr="00664603">
        <w:rPr>
          <w:rFonts w:ascii="Times New Roman" w:hAnsi="Times New Roman"/>
          <w:b/>
          <w:sz w:val="24"/>
          <w:szCs w:val="24"/>
        </w:rPr>
        <w:t>DECLARAÇÃO</w:t>
      </w:r>
      <w:r w:rsidR="00200967" w:rsidRPr="00121C60">
        <w:rPr>
          <w:rFonts w:ascii="Times New Roman" w:hAnsi="Times New Roman"/>
          <w:sz w:val="24"/>
          <w:szCs w:val="24"/>
        </w:rPr>
        <w:t xml:space="preserve"> em modelo idêntico ao fornecido pelo Órgão Licitante, assinada por seu (s) representante (s) legal (</w:t>
      </w:r>
      <w:proofErr w:type="spellStart"/>
      <w:r w:rsidR="00200967" w:rsidRPr="00121C60">
        <w:rPr>
          <w:rFonts w:ascii="Times New Roman" w:hAnsi="Times New Roman"/>
          <w:sz w:val="24"/>
          <w:szCs w:val="24"/>
        </w:rPr>
        <w:t>is</w:t>
      </w:r>
      <w:proofErr w:type="spellEnd"/>
      <w:r w:rsidR="00200967" w:rsidRPr="00121C60">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E23A1A">
        <w:rPr>
          <w:rFonts w:ascii="Times New Roman" w:hAnsi="Times New Roman"/>
          <w:b/>
          <w:sz w:val="24"/>
          <w:szCs w:val="24"/>
        </w:rPr>
        <w:t>(ANEXO VII)</w:t>
      </w:r>
      <w:r w:rsidR="00200967" w:rsidRPr="00121C60">
        <w:rPr>
          <w:rFonts w:ascii="Times New Roman" w:hAnsi="Times New Roman"/>
          <w:sz w:val="24"/>
          <w:szCs w:val="24"/>
        </w:rPr>
        <w:t>.</w:t>
      </w:r>
    </w:p>
    <w:p w:rsidR="0072264D" w:rsidRDefault="00EA0B3A" w:rsidP="00F24A09">
      <w:pPr>
        <w:autoSpaceDE w:val="0"/>
        <w:autoSpaceDN w:val="0"/>
        <w:adjustRightInd w:val="0"/>
        <w:spacing w:after="120" w:line="240" w:lineRule="auto"/>
        <w:ind w:left="-284" w:right="-568"/>
        <w:jc w:val="both"/>
        <w:rPr>
          <w:rFonts w:ascii="Times New Roman" w:hAnsi="Times New Roman"/>
          <w:sz w:val="24"/>
          <w:szCs w:val="24"/>
        </w:rPr>
      </w:pPr>
      <w:r>
        <w:rPr>
          <w:rFonts w:ascii="Times New Roman" w:eastAsiaTheme="minorHAnsi" w:hAnsi="Times New Roman"/>
          <w:bCs/>
          <w:sz w:val="24"/>
          <w:szCs w:val="24"/>
          <w:lang w:eastAsia="en-US"/>
        </w:rPr>
        <w:t>11</w:t>
      </w:r>
      <w:r w:rsidR="00200967">
        <w:rPr>
          <w:rFonts w:ascii="Times New Roman" w:eastAsiaTheme="minorHAnsi" w:hAnsi="Times New Roman"/>
          <w:bCs/>
          <w:sz w:val="24"/>
          <w:szCs w:val="24"/>
          <w:lang w:eastAsia="en-US"/>
        </w:rPr>
        <w:t>.2</w:t>
      </w:r>
      <w:r w:rsidR="00F21959" w:rsidRPr="00ED4985">
        <w:rPr>
          <w:rFonts w:ascii="Times New Roman" w:eastAsiaTheme="minorHAnsi" w:hAnsi="Times New Roman"/>
          <w:bCs/>
          <w:sz w:val="24"/>
          <w:szCs w:val="24"/>
          <w:lang w:eastAsia="en-US"/>
        </w:rPr>
        <w:t xml:space="preserve"> -</w:t>
      </w:r>
      <w:r w:rsidR="00334F24">
        <w:rPr>
          <w:rFonts w:ascii="Times New Roman" w:eastAsiaTheme="minorHAnsi" w:hAnsi="Times New Roman"/>
          <w:bCs/>
          <w:sz w:val="24"/>
          <w:szCs w:val="24"/>
          <w:lang w:eastAsia="en-US"/>
        </w:rPr>
        <w:t xml:space="preserve"> </w:t>
      </w:r>
      <w:r w:rsidR="0070301E" w:rsidRPr="00BB58AB">
        <w:rPr>
          <w:rFonts w:ascii="Times New Roman" w:hAnsi="Times New Roman"/>
          <w:sz w:val="24"/>
          <w:szCs w:val="24"/>
        </w:rPr>
        <w:t xml:space="preserve">Apresentar </w:t>
      </w:r>
      <w:proofErr w:type="gramStart"/>
      <w:r w:rsidR="0070301E" w:rsidRPr="00BB58AB">
        <w:rPr>
          <w:rFonts w:ascii="Times New Roman" w:hAnsi="Times New Roman"/>
          <w:b/>
          <w:sz w:val="24"/>
          <w:szCs w:val="24"/>
        </w:rPr>
        <w:t>Atestado</w:t>
      </w:r>
      <w:r w:rsidR="00CA7229">
        <w:rPr>
          <w:rFonts w:ascii="Times New Roman" w:hAnsi="Times New Roman"/>
          <w:b/>
          <w:sz w:val="24"/>
          <w:szCs w:val="24"/>
        </w:rPr>
        <w:t>(</w:t>
      </w:r>
      <w:proofErr w:type="gramEnd"/>
      <w:r w:rsidR="00CA7229">
        <w:rPr>
          <w:rFonts w:ascii="Times New Roman" w:hAnsi="Times New Roman"/>
          <w:b/>
          <w:sz w:val="24"/>
          <w:szCs w:val="24"/>
        </w:rPr>
        <w:t>s)</w:t>
      </w:r>
      <w:r w:rsidR="0070301E" w:rsidRPr="00BB58AB">
        <w:rPr>
          <w:rFonts w:ascii="Times New Roman" w:hAnsi="Times New Roman"/>
          <w:b/>
          <w:sz w:val="24"/>
          <w:szCs w:val="24"/>
        </w:rPr>
        <w:t xml:space="preserve"> de Capacidade Técnica</w:t>
      </w:r>
      <w:r w:rsidR="0070301E">
        <w:rPr>
          <w:rFonts w:ascii="Times New Roman" w:hAnsi="Times New Roman"/>
          <w:b/>
          <w:sz w:val="24"/>
          <w:szCs w:val="24"/>
        </w:rPr>
        <w:t xml:space="preserve"> </w:t>
      </w:r>
      <w:r w:rsidR="0070301E" w:rsidRPr="00BB58AB">
        <w:rPr>
          <w:rFonts w:ascii="Times New Roman" w:hAnsi="Times New Roman"/>
          <w:sz w:val="24"/>
          <w:szCs w:val="24"/>
        </w:rPr>
        <w:t>emitido</w:t>
      </w:r>
      <w:r w:rsidR="00CA7229">
        <w:rPr>
          <w:rFonts w:ascii="Times New Roman" w:hAnsi="Times New Roman"/>
          <w:sz w:val="24"/>
          <w:szCs w:val="24"/>
        </w:rPr>
        <w:t>(</w:t>
      </w:r>
      <w:r w:rsidR="0070301E" w:rsidRPr="00BB58AB">
        <w:rPr>
          <w:rFonts w:ascii="Times New Roman" w:hAnsi="Times New Roman"/>
          <w:sz w:val="24"/>
          <w:szCs w:val="24"/>
        </w:rPr>
        <w:t>s</w:t>
      </w:r>
      <w:r w:rsidR="00CA7229">
        <w:rPr>
          <w:rFonts w:ascii="Times New Roman" w:hAnsi="Times New Roman"/>
          <w:sz w:val="24"/>
          <w:szCs w:val="24"/>
        </w:rPr>
        <w:t>)</w:t>
      </w:r>
      <w:r w:rsidR="0070301E" w:rsidRPr="00BB58AB">
        <w:rPr>
          <w:rFonts w:ascii="Times New Roman" w:hAnsi="Times New Roman"/>
          <w:sz w:val="24"/>
          <w:szCs w:val="24"/>
        </w:rPr>
        <w:t xml:space="preserve"> em papel timbrado, onde a assinatura deverá estar devidamente identifica</w:t>
      </w:r>
      <w:r w:rsidR="0070301E">
        <w:rPr>
          <w:rFonts w:ascii="Times New Roman" w:hAnsi="Times New Roman"/>
          <w:sz w:val="24"/>
          <w:szCs w:val="24"/>
        </w:rPr>
        <w:t xml:space="preserve"> </w:t>
      </w:r>
      <w:r w:rsidR="0070301E" w:rsidRPr="00BB58AB">
        <w:rPr>
          <w:rFonts w:ascii="Times New Roman" w:hAnsi="Times New Roman"/>
          <w:sz w:val="24"/>
          <w:szCs w:val="24"/>
        </w:rPr>
        <w:t>da</w:t>
      </w:r>
      <w:r w:rsidR="0070301E">
        <w:rPr>
          <w:rFonts w:ascii="Times New Roman" w:hAnsi="Times New Roman"/>
          <w:sz w:val="24"/>
          <w:szCs w:val="24"/>
        </w:rPr>
        <w:t xml:space="preserve"> </w:t>
      </w:r>
      <w:r w:rsidR="0070301E" w:rsidRPr="00BB58AB">
        <w:rPr>
          <w:rFonts w:ascii="Times New Roman" w:hAnsi="Times New Roman"/>
          <w:sz w:val="24"/>
          <w:szCs w:val="24"/>
        </w:rPr>
        <w:t>expedido por pessoa jurídica</w:t>
      </w:r>
      <w:r w:rsidR="0070301E">
        <w:rPr>
          <w:rFonts w:ascii="Times New Roman" w:hAnsi="Times New Roman"/>
          <w:sz w:val="24"/>
          <w:szCs w:val="24"/>
        </w:rPr>
        <w:t xml:space="preserve"> de direito público ou privado</w:t>
      </w:r>
      <w:r w:rsidR="0070301E" w:rsidRPr="00BB58AB">
        <w:rPr>
          <w:rFonts w:ascii="Times New Roman" w:hAnsi="Times New Roman"/>
          <w:sz w:val="24"/>
          <w:szCs w:val="24"/>
        </w:rPr>
        <w:t xml:space="preserve">, </w:t>
      </w:r>
      <w:r w:rsidR="0070301E" w:rsidRPr="00D56E88">
        <w:rPr>
          <w:rFonts w:ascii="Times New Roman" w:hAnsi="Times New Roman"/>
          <w:sz w:val="24"/>
          <w:szCs w:val="24"/>
        </w:rPr>
        <w:t>que comprove que a mesma executou, ou está executando de forma satisfató</w:t>
      </w:r>
      <w:r w:rsidR="0070301E">
        <w:rPr>
          <w:rFonts w:ascii="Times New Roman" w:hAnsi="Times New Roman"/>
          <w:sz w:val="24"/>
          <w:szCs w:val="24"/>
        </w:rPr>
        <w:t xml:space="preserve">ria, </w:t>
      </w:r>
      <w:r w:rsidR="00F00F02">
        <w:rPr>
          <w:rFonts w:ascii="Times New Roman" w:hAnsi="Times New Roman"/>
          <w:sz w:val="24"/>
          <w:szCs w:val="24"/>
        </w:rPr>
        <w:t>fornecimento</w:t>
      </w:r>
      <w:r w:rsidR="0070301E">
        <w:rPr>
          <w:rFonts w:ascii="Times New Roman" w:hAnsi="Times New Roman"/>
          <w:sz w:val="24"/>
          <w:szCs w:val="24"/>
        </w:rPr>
        <w:t xml:space="preserve"> da mesma natureza </w:t>
      </w:r>
      <w:r w:rsidR="0070301E" w:rsidRPr="00D56E88">
        <w:rPr>
          <w:rFonts w:ascii="Times New Roman" w:hAnsi="Times New Roman"/>
          <w:sz w:val="24"/>
          <w:szCs w:val="24"/>
        </w:rPr>
        <w:t>ou compatíveis em características com o objeto da present</w:t>
      </w:r>
      <w:r w:rsidR="008C35C4">
        <w:rPr>
          <w:rFonts w:ascii="Times New Roman" w:hAnsi="Times New Roman"/>
          <w:sz w:val="24"/>
          <w:szCs w:val="24"/>
        </w:rPr>
        <w:t>e L</w:t>
      </w:r>
      <w:r w:rsidR="0070301E" w:rsidRPr="00D56E88">
        <w:rPr>
          <w:rFonts w:ascii="Times New Roman" w:hAnsi="Times New Roman"/>
          <w:sz w:val="24"/>
          <w:szCs w:val="24"/>
        </w:rPr>
        <w:t>icitação.</w:t>
      </w:r>
    </w:p>
    <w:p w:rsidR="0068180C" w:rsidRDefault="00757024" w:rsidP="0068180C">
      <w:pPr>
        <w:autoSpaceDE w:val="0"/>
        <w:autoSpaceDN w:val="0"/>
        <w:adjustRightInd w:val="0"/>
        <w:spacing w:after="120" w:line="240" w:lineRule="auto"/>
        <w:ind w:left="-284" w:right="-568"/>
        <w:jc w:val="both"/>
        <w:rPr>
          <w:rFonts w:ascii="Times New Roman" w:hAnsi="Times New Roman"/>
          <w:sz w:val="24"/>
          <w:szCs w:val="24"/>
        </w:rPr>
      </w:pPr>
      <w:r>
        <w:rPr>
          <w:rFonts w:ascii="Times New Roman" w:hAnsi="Times New Roman"/>
          <w:sz w:val="24"/>
          <w:szCs w:val="24"/>
        </w:rPr>
        <w:t>11.3</w:t>
      </w:r>
      <w:r w:rsidR="0068180C" w:rsidRPr="008416D4">
        <w:rPr>
          <w:rFonts w:ascii="Times New Roman" w:hAnsi="Times New Roman"/>
          <w:sz w:val="24"/>
          <w:szCs w:val="24"/>
        </w:rPr>
        <w:t xml:space="preserve"> </w:t>
      </w:r>
      <w:r w:rsidR="0068180C">
        <w:rPr>
          <w:rFonts w:ascii="Times New Roman" w:hAnsi="Times New Roman"/>
          <w:sz w:val="24"/>
          <w:szCs w:val="24"/>
        </w:rPr>
        <w:t>-</w:t>
      </w:r>
      <w:r w:rsidR="0068180C" w:rsidRPr="008416D4">
        <w:rPr>
          <w:rFonts w:ascii="Times New Roman" w:hAnsi="Times New Roman"/>
          <w:sz w:val="24"/>
          <w:szCs w:val="24"/>
        </w:rPr>
        <w:t xml:space="preserve"> </w:t>
      </w:r>
      <w:r w:rsidR="0068180C">
        <w:rPr>
          <w:rFonts w:ascii="Times New Roman" w:hAnsi="Times New Roman"/>
          <w:sz w:val="24"/>
          <w:szCs w:val="24"/>
        </w:rPr>
        <w:t xml:space="preserve">Apresentar </w:t>
      </w:r>
      <w:r w:rsidR="0068180C">
        <w:rPr>
          <w:rFonts w:ascii="Times New Roman" w:hAnsi="Times New Roman"/>
          <w:b/>
          <w:sz w:val="24"/>
          <w:szCs w:val="24"/>
        </w:rPr>
        <w:t xml:space="preserve">Certificado de Autorização Revendedor de GLP </w:t>
      </w:r>
      <w:r w:rsidR="0068180C">
        <w:rPr>
          <w:rFonts w:ascii="Times New Roman" w:hAnsi="Times New Roman"/>
          <w:sz w:val="24"/>
          <w:szCs w:val="24"/>
        </w:rPr>
        <w:t>emitido pela Agência Nacional do Petróleo-ANP.</w:t>
      </w:r>
    </w:p>
    <w:p w:rsidR="00595331" w:rsidRPr="00057D82" w:rsidRDefault="00595331" w:rsidP="00595331">
      <w:pPr>
        <w:spacing w:after="120" w:line="240" w:lineRule="auto"/>
        <w:ind w:left="-284" w:right="-568"/>
        <w:jc w:val="both"/>
        <w:rPr>
          <w:rFonts w:ascii="Times New Roman" w:hAnsi="Times New Roman"/>
          <w:sz w:val="24"/>
          <w:szCs w:val="24"/>
        </w:rPr>
      </w:pPr>
    </w:p>
    <w:p w:rsidR="00C9317F" w:rsidRPr="007348E6" w:rsidRDefault="00EA0B3A" w:rsidP="00FB32EE">
      <w:pPr>
        <w:pStyle w:val="Estilo"/>
        <w:spacing w:after="120"/>
        <w:ind w:left="-284" w:right="-568"/>
        <w:jc w:val="both"/>
        <w:rPr>
          <w:rFonts w:ascii="Times New Roman" w:hAnsi="Times New Roman" w:cs="Times New Roman"/>
          <w:b/>
          <w:u w:val="single"/>
          <w:lang w:bidi="he-IL"/>
        </w:rPr>
      </w:pPr>
      <w:r>
        <w:rPr>
          <w:rFonts w:ascii="Times New Roman" w:hAnsi="Times New Roman" w:cs="Times New Roman"/>
          <w:b/>
          <w:lang w:bidi="he-IL"/>
        </w:rPr>
        <w:t>12</w:t>
      </w:r>
      <w:r w:rsidR="001D2FEA">
        <w:rPr>
          <w:rFonts w:ascii="Times New Roman" w:hAnsi="Times New Roman" w:cs="Times New Roman"/>
          <w:b/>
          <w:lang w:bidi="he-IL"/>
        </w:rPr>
        <w:t xml:space="preserve"> </w:t>
      </w:r>
      <w:r w:rsidR="00C9317F" w:rsidRPr="007348E6">
        <w:rPr>
          <w:rFonts w:ascii="Times New Roman" w:hAnsi="Times New Roman" w:cs="Times New Roman"/>
          <w:b/>
          <w:lang w:bidi="he-IL"/>
        </w:rPr>
        <w:t>– DO PAGAMENTO</w:t>
      </w:r>
    </w:p>
    <w:p w:rsidR="00C9317F" w:rsidRPr="007348E6" w:rsidRDefault="00C9317F" w:rsidP="00FB32EE">
      <w:pPr>
        <w:pStyle w:val="NormalArial"/>
        <w:spacing w:after="120"/>
        <w:ind w:left="-284" w:right="-568"/>
        <w:jc w:val="both"/>
        <w:rPr>
          <w:lang w:bidi="he-IL"/>
        </w:rPr>
      </w:pPr>
    </w:p>
    <w:p w:rsidR="00623AE3" w:rsidRPr="00334FDC" w:rsidRDefault="00623AE3" w:rsidP="00623AE3">
      <w:pPr>
        <w:pStyle w:val="NormalArial"/>
        <w:spacing w:after="120"/>
        <w:ind w:left="-284" w:right="-568"/>
        <w:jc w:val="both"/>
      </w:pPr>
      <w:r w:rsidRPr="00334FDC">
        <w:t xml:space="preserve">12.1 </w:t>
      </w:r>
      <w:r w:rsidR="00C21584">
        <w:t xml:space="preserve">- </w:t>
      </w:r>
      <w:r w:rsidR="00F00F02">
        <w:t xml:space="preserve">O pagamento deste fornecimento </w:t>
      </w:r>
      <w:r w:rsidRPr="00334FDC">
        <w:t>dar-se-á a vista após o recebimento definitivo.</w:t>
      </w:r>
    </w:p>
    <w:p w:rsidR="00623AE3" w:rsidRPr="00334FDC" w:rsidRDefault="00623AE3" w:rsidP="00623AE3">
      <w:pPr>
        <w:pStyle w:val="NormalArial"/>
        <w:spacing w:after="120"/>
        <w:ind w:left="-284" w:right="-568"/>
        <w:jc w:val="both"/>
      </w:pPr>
      <w:r w:rsidRPr="00334FDC">
        <w:t xml:space="preserve">12.2 – A licitante contratada deverá apresentar a documentação para a cobrança respectiva na Secretaria de Finanças e Planejamento, até o 5º (quinto) dia útil posterior à data final do período de adimplemento da obrigação. </w:t>
      </w:r>
    </w:p>
    <w:p w:rsidR="00623AE3" w:rsidRPr="00334FDC" w:rsidRDefault="00623AE3" w:rsidP="00623AE3">
      <w:pPr>
        <w:pStyle w:val="NormalArial"/>
        <w:spacing w:after="120"/>
        <w:ind w:left="-284" w:right="-568"/>
        <w:jc w:val="both"/>
      </w:pPr>
      <w:r w:rsidRPr="00334FDC">
        <w:t>12.3– Os documentos fiscais de cobrança, deverão ser emitidos contra O FUNDO MUNICIPAL DE SAÚDE, com seguintes dados:</w:t>
      </w:r>
    </w:p>
    <w:p w:rsidR="00623AE3" w:rsidRPr="00334FDC" w:rsidRDefault="00623AE3" w:rsidP="00623AE3">
      <w:pPr>
        <w:pStyle w:val="NormalArial"/>
        <w:spacing w:after="120"/>
        <w:ind w:left="-284" w:right="-568"/>
        <w:jc w:val="both"/>
      </w:pPr>
      <w:r w:rsidRPr="00334FDC">
        <w:t>“Fundo Municipal de Saúde</w:t>
      </w:r>
      <w:r w:rsidRPr="00334FDC">
        <w:tab/>
      </w:r>
    </w:p>
    <w:p w:rsidR="00623AE3" w:rsidRPr="00334FDC" w:rsidRDefault="00623AE3" w:rsidP="00623AE3">
      <w:pPr>
        <w:pStyle w:val="NormalArial"/>
        <w:spacing w:after="120"/>
        <w:ind w:left="-284" w:right="-568"/>
        <w:jc w:val="both"/>
      </w:pPr>
      <w:r w:rsidRPr="00334FDC">
        <w:t>Rua Antonio Jose Moreira S/N – Aperibé- RJ</w:t>
      </w:r>
    </w:p>
    <w:p w:rsidR="00623AE3" w:rsidRPr="00334FDC" w:rsidRDefault="00623AE3" w:rsidP="00623AE3">
      <w:pPr>
        <w:pStyle w:val="NormalArial"/>
        <w:spacing w:after="120"/>
        <w:ind w:left="-284" w:right="-568"/>
        <w:jc w:val="both"/>
      </w:pPr>
      <w:r w:rsidRPr="00334FDC">
        <w:t>CEP: 28.495-000</w:t>
      </w:r>
    </w:p>
    <w:p w:rsidR="00623AE3" w:rsidRPr="00334FDC" w:rsidRDefault="00623AE3" w:rsidP="00623AE3">
      <w:pPr>
        <w:pStyle w:val="NormalArial"/>
        <w:spacing w:after="120"/>
        <w:ind w:left="-284" w:right="-568"/>
        <w:jc w:val="both"/>
      </w:pPr>
      <w:r w:rsidRPr="00334FDC">
        <w:t>Inscrição Estadual: Isenta</w:t>
      </w:r>
    </w:p>
    <w:p w:rsidR="00623AE3" w:rsidRPr="00334FDC" w:rsidRDefault="00623AE3" w:rsidP="00623AE3">
      <w:pPr>
        <w:pStyle w:val="NormalArial"/>
        <w:spacing w:after="120"/>
        <w:ind w:left="-284" w:right="-568"/>
        <w:jc w:val="both"/>
      </w:pPr>
      <w:r w:rsidRPr="00334FDC">
        <w:t>CNPJ: 02.934.539/0001-43”</w:t>
      </w:r>
    </w:p>
    <w:p w:rsidR="00623AE3" w:rsidRPr="00334FDC" w:rsidRDefault="00623AE3" w:rsidP="00623AE3">
      <w:pPr>
        <w:pStyle w:val="NormalArial"/>
        <w:spacing w:after="120"/>
        <w:ind w:left="-284" w:right="-568"/>
        <w:jc w:val="both"/>
      </w:pPr>
      <w:r w:rsidRPr="00334FDC">
        <w:lastRenderedPageBreak/>
        <w:t xml:space="preserve">12.4– O pagamento será efetuado pela FMS APERIBÈ mediante crédito em conta corrente da CONTRATADA, até 30º (trigésimo) dia corrido, a contar da atestação da nota fiscal apresentada pela CONTRATADA, desde que cumpridas às formalidades legais e contratuais previstas. </w:t>
      </w:r>
    </w:p>
    <w:p w:rsidR="00623AE3" w:rsidRPr="00334FDC" w:rsidRDefault="00623AE3" w:rsidP="00623AE3">
      <w:pPr>
        <w:pStyle w:val="NormalArial"/>
        <w:spacing w:after="120"/>
        <w:ind w:left="-284" w:right="-568"/>
        <w:jc w:val="both"/>
      </w:pPr>
      <w:r w:rsidRPr="00334FDC">
        <w:t xml:space="preserve">12.5– 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rsidR="00623AE3" w:rsidRPr="00334FDC" w:rsidRDefault="00623AE3" w:rsidP="00623AE3">
      <w:pPr>
        <w:pStyle w:val="NormalArial"/>
        <w:spacing w:after="120"/>
        <w:ind w:left="-284" w:right="-568"/>
        <w:jc w:val="both"/>
      </w:pPr>
      <w:r w:rsidRPr="00334FDC">
        <w:t>12.6– O pagamento da multa e da compensação financeira a que se refere o subitem anterior será efetivado mediante autorização expressa da (o) Ordenador (a) de Despesa da PMA-RJ, em processo próprio.</w:t>
      </w:r>
    </w:p>
    <w:p w:rsidR="00623AE3" w:rsidRPr="00334FDC" w:rsidRDefault="00623AE3" w:rsidP="00623AE3">
      <w:pPr>
        <w:pStyle w:val="NormalArial"/>
        <w:spacing w:after="120"/>
        <w:ind w:left="-284" w:right="-568"/>
        <w:jc w:val="both"/>
      </w:pPr>
      <w:r w:rsidRPr="00334FDC">
        <w:t>12.7 - Na hipótese de o documento de cobrança apresentar erros, fica suspenso o prazo para o pagamento respectivo, prosseguindo-se a contagem somente após a apresentação da nova documentação isenta de erros.</w:t>
      </w:r>
    </w:p>
    <w:p w:rsidR="00623AE3" w:rsidRPr="00334FDC" w:rsidRDefault="00623AE3" w:rsidP="00623AE3">
      <w:pPr>
        <w:pStyle w:val="NormalArial"/>
        <w:spacing w:after="120"/>
        <w:ind w:left="-284" w:right="-568"/>
        <w:jc w:val="both"/>
      </w:pPr>
      <w:r w:rsidRPr="00334FDC">
        <w:t>12.8 – As Certidões do INSS e FGTS deverão estar em vigência na fase de liquidação e do pagamento.</w:t>
      </w:r>
    </w:p>
    <w:p w:rsidR="00623AE3" w:rsidRPr="00334FDC" w:rsidRDefault="00623AE3" w:rsidP="00623AE3">
      <w:pPr>
        <w:pStyle w:val="NormalArial"/>
        <w:spacing w:after="120"/>
        <w:ind w:left="-284" w:right="-568"/>
        <w:jc w:val="both"/>
      </w:pPr>
      <w:r w:rsidRPr="00334FDC">
        <w:t>12.9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rsidR="00623AE3" w:rsidRPr="00334FDC" w:rsidRDefault="00623AE3" w:rsidP="00623AE3">
      <w:pPr>
        <w:pStyle w:val="NormalArial"/>
        <w:spacing w:after="120"/>
        <w:ind w:left="-284" w:right="-568"/>
        <w:jc w:val="both"/>
      </w:pPr>
      <w:r w:rsidRPr="00334FDC">
        <w:t>12.10 – A verificação de inexistência de débitos com a Fazenda Municipal do Município de Aperibé, é condição essencial para a inscrição do credor na lista cronológica de pagamento.</w:t>
      </w:r>
    </w:p>
    <w:p w:rsidR="001C5C7E" w:rsidRDefault="001C5C7E" w:rsidP="001C5C7E">
      <w:pPr>
        <w:spacing w:after="120" w:line="240" w:lineRule="auto"/>
        <w:ind w:left="-284" w:right="-710"/>
        <w:jc w:val="both"/>
        <w:rPr>
          <w:rFonts w:ascii="Times New Roman" w:hAnsi="Times New Roman"/>
          <w:b/>
          <w:sz w:val="24"/>
          <w:szCs w:val="24"/>
        </w:rPr>
      </w:pPr>
    </w:p>
    <w:p w:rsidR="001C5C7E" w:rsidRDefault="001C5C7E" w:rsidP="001C5C7E">
      <w:pPr>
        <w:spacing w:after="120" w:line="240" w:lineRule="auto"/>
        <w:ind w:left="-284" w:right="-710"/>
        <w:jc w:val="both"/>
        <w:rPr>
          <w:rFonts w:ascii="Times New Roman" w:hAnsi="Times New Roman"/>
          <w:b/>
          <w:sz w:val="24"/>
          <w:szCs w:val="24"/>
        </w:rPr>
      </w:pPr>
      <w:r>
        <w:rPr>
          <w:rFonts w:ascii="Times New Roman" w:hAnsi="Times New Roman"/>
          <w:b/>
          <w:sz w:val="24"/>
          <w:szCs w:val="24"/>
        </w:rPr>
        <w:t>13 - DAS SANÇÕES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13.1 – No caso de descumprimento total ou parcial das condições desde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Pr>
          <w:rFonts w:ascii="Times New Roman" w:hAnsi="Times New Roman"/>
          <w:b/>
          <w:sz w:val="24"/>
          <w:szCs w:val="24"/>
        </w:rPr>
        <w:t>as penalidades previstas nos artigos 86, 87 e 88 da Lei Federal nº 8.666/93</w:t>
      </w:r>
      <w:r>
        <w:rPr>
          <w:rFonts w:ascii="Times New Roman" w:hAnsi="Times New Roman"/>
          <w:sz w:val="24"/>
          <w:szCs w:val="24"/>
        </w:rPr>
        <w:t xml:space="preserve"> e suas regulamentações e, em especial, as seguintes sanções: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13.1.1</w:t>
      </w:r>
      <w:r>
        <w:rPr>
          <w:rFonts w:ascii="Times New Roman" w:hAnsi="Times New Roman"/>
          <w:b/>
          <w:sz w:val="24"/>
          <w:szCs w:val="24"/>
        </w:rPr>
        <w:t xml:space="preserve"> - Advertência</w:t>
      </w:r>
      <w:r>
        <w:rPr>
          <w:rFonts w:ascii="Times New Roman" w:hAnsi="Times New Roman"/>
          <w:sz w:val="24"/>
          <w:szCs w:val="24"/>
        </w:rPr>
        <w:t>, nas hipóteses de execução irregular desde que não gere algum prejuízo;</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15.1.2 – </w:t>
      </w:r>
      <w:r>
        <w:rPr>
          <w:rFonts w:ascii="Times New Roman" w:hAnsi="Times New Roman"/>
          <w:b/>
          <w:sz w:val="24"/>
          <w:szCs w:val="24"/>
        </w:rPr>
        <w:t>Da multa por descumprimento do Contrato</w:t>
      </w:r>
      <w:r>
        <w:rPr>
          <w:rFonts w:ascii="Times New Roman" w:hAnsi="Times New Roman"/>
          <w:sz w:val="24"/>
          <w:szCs w:val="24"/>
        </w:rPr>
        <w:t>: em caso de inexecução total do Contrato por parte do Contratado, fica desde já estipulada uma multa contratual de 20% (vinte por cento) do valor global licitado, além de perdas e danos que por ventura tenha causado à Contratante;</w:t>
      </w:r>
    </w:p>
    <w:p w:rsidR="001C5C7E" w:rsidRDefault="001C5C7E" w:rsidP="001C5C7E">
      <w:pPr>
        <w:spacing w:after="120" w:line="240" w:lineRule="auto"/>
        <w:ind w:left="-284" w:right="-710"/>
        <w:jc w:val="both"/>
        <w:rPr>
          <w:rFonts w:ascii="Times New Roman" w:hAnsi="Times New Roman"/>
          <w:b/>
          <w:sz w:val="24"/>
          <w:szCs w:val="24"/>
        </w:rPr>
      </w:pPr>
      <w:r>
        <w:rPr>
          <w:rFonts w:ascii="Times New Roman" w:hAnsi="Times New Roman"/>
          <w:sz w:val="24"/>
          <w:szCs w:val="24"/>
        </w:rPr>
        <w:t>13.1.3 - Em caso de inexecução parcial do Contrato, a multa compensatória, no mesmo percentual do subitem anterior, será aplicada de forma proporcional à obrigação inadimplida pelo Contratado;</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13.1.4 </w:t>
      </w:r>
      <w:r>
        <w:rPr>
          <w:rFonts w:ascii="Times New Roman" w:hAnsi="Times New Roman"/>
          <w:b/>
          <w:sz w:val="24"/>
          <w:szCs w:val="24"/>
        </w:rPr>
        <w:t>- Suspensão temporária</w:t>
      </w:r>
      <w:r>
        <w:rPr>
          <w:rFonts w:ascii="Times New Roman" w:hAnsi="Times New Roman"/>
          <w:sz w:val="24"/>
          <w:szCs w:val="24"/>
        </w:rPr>
        <w:t xml:space="preserve"> de participação em Licitação e impedimento de contratar com o </w:t>
      </w:r>
      <w:r>
        <w:rPr>
          <w:rFonts w:ascii="Times New Roman" w:hAnsi="Times New Roman"/>
          <w:b/>
          <w:bCs/>
          <w:sz w:val="24"/>
          <w:szCs w:val="24"/>
        </w:rPr>
        <w:t xml:space="preserve">Município de Aperibé/RJ, </w:t>
      </w:r>
      <w:r>
        <w:rPr>
          <w:rFonts w:ascii="Times New Roman" w:hAnsi="Times New Roman"/>
          <w:sz w:val="24"/>
          <w:szCs w:val="24"/>
        </w:rPr>
        <w:t>por prazo não superior a 02 (dois) anos, sendo garantido o princípio do devido processo legal, ampla defesa e o crivo do contraditório;</w:t>
      </w:r>
    </w:p>
    <w:p w:rsidR="001C5C7E" w:rsidRDefault="001C5C7E" w:rsidP="001C5C7E">
      <w:pPr>
        <w:suppressAutoHyphens/>
        <w:spacing w:after="120" w:line="240" w:lineRule="auto"/>
        <w:ind w:left="-284" w:right="-710"/>
        <w:jc w:val="both"/>
        <w:rPr>
          <w:rFonts w:ascii="Times New Roman" w:hAnsi="Times New Roman"/>
          <w:sz w:val="24"/>
          <w:szCs w:val="24"/>
          <w:lang w:eastAsia="ar-SA"/>
        </w:rPr>
      </w:pPr>
      <w:r>
        <w:rPr>
          <w:rFonts w:ascii="Times New Roman" w:hAnsi="Times New Roman"/>
          <w:sz w:val="24"/>
          <w:szCs w:val="24"/>
          <w:lang w:eastAsia="ar-SA"/>
        </w:rPr>
        <w:t>13.1.5</w:t>
      </w:r>
      <w:r>
        <w:rPr>
          <w:rFonts w:ascii="Times New Roman" w:hAnsi="Times New Roman"/>
          <w:b/>
          <w:sz w:val="24"/>
          <w:szCs w:val="24"/>
          <w:lang w:eastAsia="ar-SA"/>
        </w:rPr>
        <w:t xml:space="preserve"> - Declaração de inidoneidade</w:t>
      </w:r>
      <w:r>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rsidR="001C5C7E" w:rsidRDefault="001C5C7E" w:rsidP="001C5C7E">
      <w:pPr>
        <w:spacing w:after="120" w:line="240" w:lineRule="auto"/>
        <w:ind w:left="-284" w:right="-710"/>
        <w:jc w:val="both"/>
        <w:rPr>
          <w:rFonts w:ascii="Times New Roman" w:hAnsi="Times New Roman"/>
          <w:b/>
          <w:sz w:val="24"/>
          <w:szCs w:val="24"/>
        </w:rPr>
      </w:pPr>
      <w:r>
        <w:rPr>
          <w:rFonts w:ascii="Times New Roman" w:hAnsi="Times New Roman"/>
          <w:sz w:val="24"/>
          <w:szCs w:val="24"/>
        </w:rPr>
        <w:lastRenderedPageBreak/>
        <w:t>13.2</w:t>
      </w:r>
      <w:r>
        <w:rPr>
          <w:rFonts w:ascii="Times New Roman" w:hAnsi="Times New Roman"/>
          <w:b/>
          <w:sz w:val="24"/>
          <w:szCs w:val="24"/>
        </w:rPr>
        <w:t xml:space="preserve"> -</w:t>
      </w:r>
      <w:r>
        <w:rPr>
          <w:rFonts w:ascii="Times New Roman" w:hAnsi="Times New Roman"/>
          <w:sz w:val="24"/>
          <w:szCs w:val="24"/>
        </w:rPr>
        <w:t xml:space="preserve"> A advertência será aplicada em casos de faltas leves, assim entendidas aquelas que não acarretem prejuízo ao interesse da execução do fornecimento do objeto.</w:t>
      </w:r>
    </w:p>
    <w:p w:rsidR="001C5C7E" w:rsidRDefault="001C5C7E" w:rsidP="001C5C7E">
      <w:pPr>
        <w:suppressAutoHyphens/>
        <w:spacing w:after="120" w:line="240" w:lineRule="auto"/>
        <w:ind w:left="-284" w:right="-710"/>
        <w:jc w:val="both"/>
        <w:rPr>
          <w:rFonts w:ascii="Times New Roman" w:hAnsi="Times New Roman"/>
          <w:sz w:val="24"/>
          <w:szCs w:val="24"/>
          <w:lang w:eastAsia="ar-SA"/>
        </w:rPr>
      </w:pPr>
      <w:r>
        <w:rPr>
          <w:rFonts w:ascii="Times New Roman" w:hAnsi="Times New Roman"/>
          <w:sz w:val="24"/>
          <w:szCs w:val="24"/>
          <w:lang w:eastAsia="ar-SA"/>
        </w:rPr>
        <w:t>13.3</w:t>
      </w:r>
      <w:r>
        <w:rPr>
          <w:rFonts w:ascii="Times New Roman" w:hAnsi="Times New Roman"/>
          <w:b/>
          <w:sz w:val="24"/>
          <w:szCs w:val="24"/>
          <w:lang w:eastAsia="ar-SA"/>
        </w:rPr>
        <w:t xml:space="preserve"> - </w:t>
      </w:r>
      <w:r>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rsidR="001C5C7E" w:rsidRDefault="001C5C7E" w:rsidP="001C5C7E">
      <w:pPr>
        <w:suppressAutoHyphens/>
        <w:spacing w:after="120" w:line="240" w:lineRule="auto"/>
        <w:ind w:left="-284" w:right="-710"/>
        <w:jc w:val="both"/>
        <w:rPr>
          <w:rFonts w:ascii="Times New Roman" w:hAnsi="Times New Roman"/>
          <w:sz w:val="24"/>
          <w:szCs w:val="24"/>
          <w:lang w:eastAsia="ar-SA"/>
        </w:rPr>
      </w:pPr>
      <w:r>
        <w:rPr>
          <w:rFonts w:ascii="Times New Roman" w:hAnsi="Times New Roman"/>
          <w:sz w:val="24"/>
          <w:szCs w:val="24"/>
          <w:lang w:eastAsia="ar-SA"/>
        </w:rPr>
        <w:t>15.4</w:t>
      </w:r>
      <w:r>
        <w:rPr>
          <w:rFonts w:ascii="Times New Roman" w:hAnsi="Times New Roman"/>
          <w:b/>
          <w:sz w:val="24"/>
          <w:szCs w:val="24"/>
          <w:lang w:eastAsia="ar-SA"/>
        </w:rPr>
        <w:t xml:space="preserve"> -</w:t>
      </w:r>
      <w:r>
        <w:rPr>
          <w:rFonts w:ascii="Times New Roman" w:hAnsi="Times New Roman"/>
          <w:sz w:val="24"/>
          <w:szCs w:val="24"/>
          <w:lang w:eastAsia="ar-SA"/>
        </w:rPr>
        <w:t xml:space="preserve"> As perdas e danos decorrentes de culpa ou dolo da Contratada serão ressarcidos ao </w:t>
      </w:r>
      <w:r>
        <w:rPr>
          <w:rFonts w:ascii="Times New Roman" w:hAnsi="Times New Roman"/>
          <w:bCs/>
          <w:sz w:val="24"/>
          <w:szCs w:val="24"/>
          <w:lang w:eastAsia="ar-SA"/>
        </w:rPr>
        <w:t xml:space="preserve">Município de Aperibé/RJ </w:t>
      </w:r>
      <w:r>
        <w:rPr>
          <w:rFonts w:ascii="Times New Roman" w:hAnsi="Times New Roman"/>
          <w:sz w:val="24"/>
          <w:szCs w:val="24"/>
          <w:lang w:eastAsia="ar-SA"/>
        </w:rPr>
        <w:t xml:space="preserve">no prazo máximo de </w:t>
      </w:r>
      <w:r>
        <w:rPr>
          <w:rFonts w:ascii="Times New Roman" w:hAnsi="Times New Roman"/>
          <w:b/>
          <w:sz w:val="24"/>
          <w:szCs w:val="24"/>
          <w:lang w:eastAsia="ar-SA"/>
        </w:rPr>
        <w:t>03 (três) dias</w:t>
      </w:r>
      <w:r>
        <w:rPr>
          <w:rFonts w:ascii="Times New Roman" w:hAnsi="Times New Roman"/>
          <w:sz w:val="24"/>
          <w:szCs w:val="24"/>
          <w:lang w:eastAsia="ar-SA"/>
        </w:rPr>
        <w:t>, contados de notificação administrativa, sob pena de multa de 2,5% (dois e meio por cento) sobre o valor do Contrato, por dia de atraso.</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13.5 – As multas previstas no Edital poderão ser aplicadas cumulativamente ou individualmente, não impedindo que o Município de Aperibé/RJ rescinda unilateralmente o Contrato e aplique as demais sanções legais cabíveis.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13.6 – As multas previstas no Edital e aplicadas deverão ser recolhidas no prazo de 03 (três) dias a contar da correspondente notificação e poderão ser descontadas dos pagamentos eventualmente devidos pelo Município de Aperibé/RJ à </w:t>
      </w:r>
      <w:r>
        <w:rPr>
          <w:rFonts w:ascii="Times New Roman" w:hAnsi="Times New Roman"/>
          <w:b/>
          <w:sz w:val="24"/>
          <w:szCs w:val="24"/>
        </w:rPr>
        <w:t>CONTRATADA</w:t>
      </w:r>
      <w:r>
        <w:rPr>
          <w:rFonts w:ascii="Times New Roman" w:hAnsi="Times New Roman"/>
          <w:sz w:val="24"/>
          <w:szCs w:val="24"/>
        </w:rPr>
        <w:t xml:space="preserve"> ou, ainda, quando for o caso, cobrada judicialmente, em consonância com os parágrafos 2º e 3º do art. 86 da Lei Federal nº 8.666/93.</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13.7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13.8 – A licitante que, convocada dentro do prazo de validade da sua proposta, não retirar a nota de empenho, deixar de entregar a documentação exigida para a contratação, apresentar documentação falsa exigida para o certame, ensejar o retardamento da execução do seu objeto, não mantiver a proposta, falhar ou fraudar na execução do Contrato, comportar-se de modo inidôneo ou cometer fraude fiscal, poderá, nos termos dos 7º da Lei Federal nº 10.520/02, ser impedida de licitar e contratar com a União, Estados, Distrito Federal e Municípios e será descredenciada do Cadastro de Fornecedores mantido pela Administração Pública Municipal, pelo prazo de até 05 (cinco) anos, sem prejuízo das multas previstas no Edital, no Contrato e da aplicação das demais cominações legais.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13.9</w:t>
      </w:r>
      <w:r>
        <w:rPr>
          <w:rFonts w:ascii="Times New Roman" w:hAnsi="Times New Roman"/>
          <w:b/>
          <w:sz w:val="24"/>
          <w:szCs w:val="24"/>
        </w:rPr>
        <w:t xml:space="preserve"> -</w:t>
      </w:r>
      <w:r>
        <w:rPr>
          <w:rFonts w:ascii="Times New Roman" w:hAnsi="Times New Roman"/>
          <w:sz w:val="24"/>
          <w:szCs w:val="24"/>
        </w:rPr>
        <w:t xml:space="preserve"> Constituem motivos para rescisão do Contrato, por ato unilateral do Contratante, os elencados no artigo 78, I ao XII e XVII da Lei Federal nº 8.666/93</w:t>
      </w:r>
      <w:r>
        <w:rPr>
          <w:rFonts w:ascii="Times New Roman" w:hAnsi="Times New Roman"/>
          <w:b/>
          <w:sz w:val="24"/>
          <w:szCs w:val="24"/>
        </w:rPr>
        <w:t>,</w:t>
      </w:r>
      <w:r>
        <w:rPr>
          <w:rFonts w:ascii="Times New Roman" w:hAnsi="Times New Roman"/>
          <w:sz w:val="24"/>
          <w:szCs w:val="24"/>
        </w:rPr>
        <w:t xml:space="preserve"> mediante decisão fundamentada, assegurados o contraditório, a defesa prévia e ampla defesa, acarretando para a Contratada, no que couberem, as consequências previstas no </w:t>
      </w:r>
      <w:r>
        <w:rPr>
          <w:rFonts w:ascii="Times New Roman" w:hAnsi="Times New Roman"/>
          <w:b/>
          <w:sz w:val="24"/>
          <w:szCs w:val="24"/>
        </w:rPr>
        <w:t>artigo 80 do mesmo diploma legal</w:t>
      </w:r>
      <w:r>
        <w:rPr>
          <w:rFonts w:ascii="Times New Roman" w:hAnsi="Times New Roman"/>
          <w:sz w:val="24"/>
          <w:szCs w:val="24"/>
        </w:rPr>
        <w:t>, sem prejuízo das sanções estipuladas em Lei e Edital.</w:t>
      </w:r>
    </w:p>
    <w:p w:rsidR="00EA0B3A" w:rsidRDefault="00EA0B3A" w:rsidP="00FB32EE">
      <w:pPr>
        <w:pStyle w:val="NormalArial"/>
        <w:spacing w:after="120"/>
        <w:ind w:left="-284" w:right="-568"/>
        <w:jc w:val="both"/>
      </w:pPr>
    </w:p>
    <w:p w:rsidR="00EA0B3A" w:rsidRDefault="00EA0B3A" w:rsidP="00EA0B3A">
      <w:pPr>
        <w:pStyle w:val="NormalArial"/>
        <w:spacing w:after="120"/>
        <w:ind w:left="-284" w:right="-568"/>
        <w:jc w:val="both"/>
        <w:rPr>
          <w:b/>
        </w:rPr>
      </w:pPr>
      <w:r w:rsidRPr="0000583B">
        <w:rPr>
          <w:b/>
        </w:rPr>
        <w:t>1</w:t>
      </w:r>
      <w:r w:rsidR="001C5C7E">
        <w:rPr>
          <w:b/>
        </w:rPr>
        <w:t>4</w:t>
      </w:r>
      <w:r w:rsidRPr="0000583B">
        <w:rPr>
          <w:b/>
        </w:rPr>
        <w:t xml:space="preserve"> - CONTROLE DA EXECUÇÃO </w:t>
      </w:r>
    </w:p>
    <w:p w:rsidR="00623AE3" w:rsidRDefault="00623AE3" w:rsidP="00623AE3">
      <w:pPr>
        <w:pStyle w:val="NormalArial"/>
        <w:spacing w:after="120"/>
        <w:ind w:left="-284" w:right="-568"/>
        <w:jc w:val="both"/>
      </w:pPr>
      <w:r>
        <w:t>14.1 - O Contrato deverá ser executado fielmente pelas partes, de acordo com as cláusulas avençadas e as normas da Lei Federal nº 8.666/93 e alterações posteriores, respondendo cada uma pelas consequências de sua inexecução total ou parcial.</w:t>
      </w:r>
    </w:p>
    <w:p w:rsidR="00623AE3" w:rsidRDefault="00623AE3" w:rsidP="00623AE3">
      <w:pPr>
        <w:pStyle w:val="NormalArial"/>
        <w:spacing w:after="120"/>
        <w:ind w:left="-284" w:right="-568"/>
        <w:jc w:val="both"/>
      </w:pPr>
      <w:r>
        <w:t>14.2 -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623AE3" w:rsidRDefault="00623AE3" w:rsidP="00623AE3">
      <w:pPr>
        <w:pStyle w:val="NormalArial"/>
        <w:spacing w:after="120"/>
        <w:ind w:left="-284" w:right="-568"/>
        <w:jc w:val="both"/>
      </w:pPr>
      <w:r>
        <w:lastRenderedPageBreak/>
        <w:t xml:space="preserve">14.3 – A gestão do contrato decorrente deste termo caberá a Secretária Municipal de Saúde, designado formalmente pelo Gabinete do Prefeito – Ordenador de Despesa por ato de delegação de competência, que determinará o que for necessário para regularização de faltas ou defeitos, nos termos do art. 67 da Lei Federal nº 8.666/93. </w:t>
      </w:r>
    </w:p>
    <w:p w:rsidR="00623AE3" w:rsidRDefault="00623AE3" w:rsidP="00623AE3">
      <w:pPr>
        <w:pStyle w:val="NormalArial"/>
        <w:spacing w:after="120"/>
        <w:ind w:left="-284" w:right="-568"/>
        <w:jc w:val="both"/>
      </w:pPr>
      <w:r>
        <w:t>14.4 – A fiscalização deste termo será designada formalmente pel</w:t>
      </w:r>
      <w:r w:rsidR="00901F27">
        <w:t>a</w:t>
      </w:r>
      <w:r>
        <w:t xml:space="preserve"> Secret</w:t>
      </w:r>
      <w:r w:rsidR="00901F27">
        <w:t>á</w:t>
      </w:r>
      <w:r>
        <w:t xml:space="preserve">ria Municipal de Saúde, para, conjuntamente com o Gestor de Contrato, promover os acompanhamentos das execuções </w:t>
      </w:r>
      <w:r w:rsidR="00F00F02">
        <w:t>do fornecimento</w:t>
      </w:r>
      <w:r>
        <w:t xml:space="preserve"> e seus controles, bem como a aceitação conjunta para Ordenação de Despesa.</w:t>
      </w:r>
    </w:p>
    <w:p w:rsidR="00623AE3" w:rsidRDefault="00623AE3" w:rsidP="00623AE3">
      <w:pPr>
        <w:pStyle w:val="NormalArial"/>
        <w:spacing w:after="120"/>
        <w:ind w:left="-284" w:right="-568"/>
        <w:jc w:val="both"/>
      </w:pPr>
      <w:r>
        <w:t>14.5 – O Prefeito Municipal poderá substituir, em caso de ausência ou impedimento, por outros servidores, os gestores e fiscais de contrato.</w:t>
      </w:r>
    </w:p>
    <w:p w:rsidR="00623AE3" w:rsidRDefault="00623AE3" w:rsidP="00623AE3">
      <w:pPr>
        <w:pStyle w:val="NormalArial"/>
        <w:spacing w:after="120"/>
        <w:ind w:left="-284" w:right="-568"/>
        <w:jc w:val="both"/>
      </w:pPr>
      <w:r>
        <w:t>14.6 – Aos servidores designados para o acompanhamento e fiscalização do contrato, para os fins do item 14.4, incumbe:</w:t>
      </w:r>
    </w:p>
    <w:p w:rsidR="00623AE3" w:rsidRDefault="00623AE3" w:rsidP="00623AE3">
      <w:pPr>
        <w:pStyle w:val="NormalArial"/>
        <w:spacing w:after="120"/>
        <w:ind w:left="-284" w:right="-568"/>
        <w:jc w:val="both"/>
      </w:pPr>
      <w:r>
        <w:t xml:space="preserve">I - Verificar se </w:t>
      </w:r>
      <w:r w:rsidR="00F00F02">
        <w:t>o fornecimento</w:t>
      </w:r>
      <w:r>
        <w:t xml:space="preserve"> está sendo realizada em conformidade com o objeto da contratação; </w:t>
      </w:r>
    </w:p>
    <w:p w:rsidR="00623AE3" w:rsidRDefault="00623AE3" w:rsidP="00623AE3">
      <w:pPr>
        <w:pStyle w:val="NormalArial"/>
        <w:spacing w:after="120"/>
        <w:ind w:left="-284" w:right="-568"/>
        <w:jc w:val="both"/>
      </w:pPr>
      <w:r>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rsidR="00623AE3" w:rsidRDefault="00623AE3" w:rsidP="00623AE3">
      <w:pPr>
        <w:pStyle w:val="NormalArial"/>
        <w:spacing w:after="120"/>
        <w:ind w:left="-284" w:right="-568"/>
        <w:jc w:val="both"/>
      </w:pPr>
      <w:r>
        <w:t>III – Emitir, em tempo hábil, os procedimentos iniciais para as alterações contratuais, de prorrogações, de rescisão, entre outras previstas na Lei de Licitações e Contratos, bem como aqueles destinados a abertura de novo procedimento licitatório, se for o caso.</w:t>
      </w:r>
    </w:p>
    <w:p w:rsidR="00623AE3" w:rsidRDefault="00623AE3" w:rsidP="00623AE3">
      <w:pPr>
        <w:pStyle w:val="NormalArial"/>
        <w:spacing w:after="120"/>
        <w:ind w:left="-284" w:right="-568"/>
        <w:jc w:val="both"/>
      </w:pPr>
      <w:r>
        <w:t>14.7 – 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rsidR="00623AE3" w:rsidRDefault="00623AE3" w:rsidP="00623AE3">
      <w:pPr>
        <w:pStyle w:val="NormalArial"/>
        <w:spacing w:after="120"/>
        <w:ind w:left="-284" w:right="-568"/>
        <w:jc w:val="both"/>
      </w:pPr>
      <w:r>
        <w:t xml:space="preserve">14.8 – 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rsidR="00623AE3" w:rsidRDefault="00623AE3" w:rsidP="00623AE3">
      <w:pPr>
        <w:pStyle w:val="NormalArial"/>
        <w:spacing w:after="120"/>
        <w:ind w:left="-284" w:right="-568"/>
        <w:jc w:val="both"/>
      </w:pPr>
      <w:r>
        <w:t>14.9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C69A1" w:rsidRPr="00F70DD2" w:rsidRDefault="00623AE3" w:rsidP="00EF3447">
      <w:pPr>
        <w:pStyle w:val="NormalArial"/>
        <w:spacing w:after="120"/>
        <w:ind w:left="-284" w:right="-568"/>
        <w:jc w:val="both"/>
      </w:pPr>
      <w:r>
        <w:t xml:space="preserve">14.10 – 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irregularidades decorrentes da execução contratual não implicará </w:t>
      </w:r>
      <w:proofErr w:type="spellStart"/>
      <w:r>
        <w:t>co-rresponsabilidade</w:t>
      </w:r>
      <w:proofErr w:type="spellEnd"/>
      <w:r>
        <w:t xml:space="preserve"> da PMA-RJ ou de seus prepostos, devendo, ainda, a contratada, sem prejuízo das penalidades previstas, proceder ao ressarcimento imediato a PMA-RJ dos prejuízos apurados e imputados a falhas em suas atividades.</w:t>
      </w:r>
    </w:p>
    <w:p w:rsidR="00F00F02" w:rsidRDefault="00F00F02" w:rsidP="005B1F13">
      <w:pPr>
        <w:widowControl w:val="0"/>
        <w:spacing w:after="0" w:line="240" w:lineRule="auto"/>
        <w:ind w:left="-284" w:right="-567"/>
        <w:jc w:val="center"/>
        <w:rPr>
          <w:rFonts w:ascii="Times New Roman" w:hAnsi="Times New Roman"/>
          <w:b/>
          <w:bCs/>
          <w:sz w:val="24"/>
          <w:szCs w:val="24"/>
        </w:rPr>
      </w:pPr>
    </w:p>
    <w:p w:rsidR="0068180C" w:rsidRDefault="0068180C" w:rsidP="005B1F13">
      <w:pPr>
        <w:widowControl w:val="0"/>
        <w:spacing w:after="0" w:line="240" w:lineRule="auto"/>
        <w:ind w:left="-284" w:right="-567"/>
        <w:jc w:val="center"/>
        <w:rPr>
          <w:rFonts w:ascii="Times New Roman" w:hAnsi="Times New Roman"/>
          <w:b/>
          <w:bCs/>
          <w:sz w:val="24"/>
          <w:szCs w:val="24"/>
        </w:rPr>
      </w:pPr>
    </w:p>
    <w:p w:rsidR="005B1F13" w:rsidRDefault="005B1F13" w:rsidP="005B1F13">
      <w:pPr>
        <w:widowControl w:val="0"/>
        <w:spacing w:after="0" w:line="240" w:lineRule="auto"/>
        <w:ind w:left="-284" w:right="-567"/>
        <w:jc w:val="center"/>
        <w:rPr>
          <w:rFonts w:ascii="Times New Roman" w:hAnsi="Times New Roman"/>
          <w:b/>
          <w:bCs/>
          <w:sz w:val="24"/>
          <w:szCs w:val="24"/>
        </w:rPr>
      </w:pPr>
      <w:r>
        <w:rPr>
          <w:rFonts w:ascii="Times New Roman" w:hAnsi="Times New Roman"/>
          <w:b/>
          <w:bCs/>
          <w:sz w:val="24"/>
          <w:szCs w:val="24"/>
        </w:rPr>
        <w:t>PAULO SÉRGIO BRANDÃO BAIRRAL JÚNIOR</w:t>
      </w:r>
    </w:p>
    <w:p w:rsidR="008B0458" w:rsidRPr="007348E6" w:rsidRDefault="005B1F13" w:rsidP="00C215EE">
      <w:pPr>
        <w:widowControl w:val="0"/>
        <w:spacing w:after="0" w:line="240" w:lineRule="auto"/>
        <w:ind w:left="-284" w:right="-567"/>
        <w:jc w:val="center"/>
        <w:rPr>
          <w:rFonts w:ascii="Times New Roman" w:hAnsi="Times New Roman"/>
          <w:sz w:val="24"/>
          <w:szCs w:val="24"/>
        </w:rPr>
      </w:pPr>
      <w:r>
        <w:rPr>
          <w:rFonts w:ascii="Times New Roman" w:hAnsi="Times New Roman"/>
          <w:b/>
          <w:bCs/>
          <w:sz w:val="24"/>
          <w:szCs w:val="24"/>
        </w:rPr>
        <w:t xml:space="preserve"> Presidente do Fundo Municipal de Saúde</w:t>
      </w:r>
      <w:r w:rsidR="00FE728B" w:rsidRPr="001B6048">
        <w:rPr>
          <w:rFonts w:ascii="Times New Roman" w:hAnsi="Times New Roman"/>
          <w:b/>
          <w:snapToGrid w:val="0"/>
          <w:sz w:val="24"/>
          <w:szCs w:val="24"/>
        </w:rPr>
        <w:t xml:space="preserve">    </w:t>
      </w:r>
    </w:p>
    <w:sectPr w:rsidR="008B0458" w:rsidRPr="007348E6" w:rsidSect="00AE5755">
      <w:headerReference w:type="default" r:id="rId6"/>
      <w:footerReference w:type="default" r:id="rId7"/>
      <w:pgSz w:w="11906" w:h="16838"/>
      <w:pgMar w:top="195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7D2" w:rsidRDefault="003E67D2" w:rsidP="00C9317F">
      <w:pPr>
        <w:spacing w:after="0" w:line="240" w:lineRule="auto"/>
      </w:pPr>
      <w:r>
        <w:separator/>
      </w:r>
    </w:p>
  </w:endnote>
  <w:endnote w:type="continuationSeparator" w:id="0">
    <w:p w:rsidR="003E67D2" w:rsidRDefault="003E67D2"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7D2" w:rsidRDefault="003E67D2" w:rsidP="00C9317F">
      <w:pPr>
        <w:spacing w:after="0" w:line="240" w:lineRule="auto"/>
      </w:pPr>
      <w:r>
        <w:separator/>
      </w:r>
    </w:p>
  </w:footnote>
  <w:footnote w:type="continuationSeparator" w:id="0">
    <w:p w:rsidR="003E67D2" w:rsidRDefault="003E67D2" w:rsidP="00C9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17F" w:rsidRPr="00B153EC" w:rsidRDefault="00C9317F"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simplePos x="0" y="0"/>
          <wp:positionH relativeFrom="column">
            <wp:posOffset>4834890</wp:posOffset>
          </wp:positionH>
          <wp:positionV relativeFrom="paragraph">
            <wp:posOffset>-163830</wp:posOffset>
          </wp:positionV>
          <wp:extent cx="1238250" cy="762000"/>
          <wp:effectExtent l="19050" t="0" r="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-163830</wp:posOffset>
          </wp:positionV>
          <wp:extent cx="777240" cy="874395"/>
          <wp:effectExtent l="19050" t="0" r="381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rsidR="00C215EE" w:rsidRDefault="00C215EE" w:rsidP="00C9317F">
    <w:pPr>
      <w:pStyle w:val="Ttulo"/>
      <w:spacing w:before="0" w:after="0"/>
      <w:rPr>
        <w:rFonts w:ascii="Times New Roman" w:hAnsi="Times New Roman"/>
        <w:szCs w:val="24"/>
      </w:rPr>
    </w:pPr>
    <w:r>
      <w:rPr>
        <w:rFonts w:ascii="Times New Roman" w:hAnsi="Times New Roman"/>
        <w:szCs w:val="24"/>
      </w:rPr>
      <w:t>FUNDO MUNICIPAL DE SAUDE</w:t>
    </w:r>
  </w:p>
  <w:p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9317F"/>
    <w:rsid w:val="00002878"/>
    <w:rsid w:val="00011786"/>
    <w:rsid w:val="00057D82"/>
    <w:rsid w:val="00073AA7"/>
    <w:rsid w:val="000D264A"/>
    <w:rsid w:val="000F078B"/>
    <w:rsid w:val="0010469A"/>
    <w:rsid w:val="00111B96"/>
    <w:rsid w:val="001427FD"/>
    <w:rsid w:val="00143ADB"/>
    <w:rsid w:val="001615BE"/>
    <w:rsid w:val="00166807"/>
    <w:rsid w:val="00175616"/>
    <w:rsid w:val="00197B1C"/>
    <w:rsid w:val="001B6E2C"/>
    <w:rsid w:val="001C5C7E"/>
    <w:rsid w:val="001D06C2"/>
    <w:rsid w:val="001D2FEA"/>
    <w:rsid w:val="001E6A0C"/>
    <w:rsid w:val="00200967"/>
    <w:rsid w:val="0022132D"/>
    <w:rsid w:val="00237578"/>
    <w:rsid w:val="002550B2"/>
    <w:rsid w:val="002706EC"/>
    <w:rsid w:val="00282F22"/>
    <w:rsid w:val="00285706"/>
    <w:rsid w:val="00291D82"/>
    <w:rsid w:val="002B0A48"/>
    <w:rsid w:val="002C0445"/>
    <w:rsid w:val="002D5DAF"/>
    <w:rsid w:val="002F3965"/>
    <w:rsid w:val="00321FEB"/>
    <w:rsid w:val="00332D82"/>
    <w:rsid w:val="00334F24"/>
    <w:rsid w:val="00345413"/>
    <w:rsid w:val="0036702A"/>
    <w:rsid w:val="003C16E5"/>
    <w:rsid w:val="003E67D2"/>
    <w:rsid w:val="003F62B0"/>
    <w:rsid w:val="004129EE"/>
    <w:rsid w:val="00473E59"/>
    <w:rsid w:val="004848F5"/>
    <w:rsid w:val="00496EB3"/>
    <w:rsid w:val="0050304F"/>
    <w:rsid w:val="00510C3B"/>
    <w:rsid w:val="005275CE"/>
    <w:rsid w:val="005705E9"/>
    <w:rsid w:val="00595331"/>
    <w:rsid w:val="005B1F13"/>
    <w:rsid w:val="005E0C83"/>
    <w:rsid w:val="00623AE3"/>
    <w:rsid w:val="00643D4B"/>
    <w:rsid w:val="00647666"/>
    <w:rsid w:val="00664603"/>
    <w:rsid w:val="006777F5"/>
    <w:rsid w:val="0068180C"/>
    <w:rsid w:val="006B78FA"/>
    <w:rsid w:val="006C00C6"/>
    <w:rsid w:val="006D5BF4"/>
    <w:rsid w:val="006F1BFA"/>
    <w:rsid w:val="0070301E"/>
    <w:rsid w:val="0072264D"/>
    <w:rsid w:val="00724915"/>
    <w:rsid w:val="007348E6"/>
    <w:rsid w:val="007363CA"/>
    <w:rsid w:val="00757024"/>
    <w:rsid w:val="007930B8"/>
    <w:rsid w:val="007C1F7B"/>
    <w:rsid w:val="007C2A54"/>
    <w:rsid w:val="007C69A1"/>
    <w:rsid w:val="007D20EA"/>
    <w:rsid w:val="00803D44"/>
    <w:rsid w:val="00811D55"/>
    <w:rsid w:val="00814652"/>
    <w:rsid w:val="00835FD3"/>
    <w:rsid w:val="008413C0"/>
    <w:rsid w:val="00846A71"/>
    <w:rsid w:val="00855980"/>
    <w:rsid w:val="00856A3C"/>
    <w:rsid w:val="008609E6"/>
    <w:rsid w:val="0087214E"/>
    <w:rsid w:val="0088073A"/>
    <w:rsid w:val="008830D3"/>
    <w:rsid w:val="008853DE"/>
    <w:rsid w:val="00896921"/>
    <w:rsid w:val="008A49F6"/>
    <w:rsid w:val="008B0458"/>
    <w:rsid w:val="008B1BEC"/>
    <w:rsid w:val="008B3D88"/>
    <w:rsid w:val="008C35C4"/>
    <w:rsid w:val="008D40A1"/>
    <w:rsid w:val="008E6909"/>
    <w:rsid w:val="00901F27"/>
    <w:rsid w:val="009070A8"/>
    <w:rsid w:val="00912455"/>
    <w:rsid w:val="00924BF3"/>
    <w:rsid w:val="0093705E"/>
    <w:rsid w:val="00941340"/>
    <w:rsid w:val="00976602"/>
    <w:rsid w:val="009812D5"/>
    <w:rsid w:val="009A2FA1"/>
    <w:rsid w:val="009A369E"/>
    <w:rsid w:val="009A7CC9"/>
    <w:rsid w:val="009B6BD6"/>
    <w:rsid w:val="009D6379"/>
    <w:rsid w:val="009F0F21"/>
    <w:rsid w:val="009F6DA4"/>
    <w:rsid w:val="00A00F1A"/>
    <w:rsid w:val="00A16CE2"/>
    <w:rsid w:val="00A23C30"/>
    <w:rsid w:val="00A2579F"/>
    <w:rsid w:val="00AC738E"/>
    <w:rsid w:val="00AE5755"/>
    <w:rsid w:val="00B11B23"/>
    <w:rsid w:val="00B201AE"/>
    <w:rsid w:val="00B20BE5"/>
    <w:rsid w:val="00B3198E"/>
    <w:rsid w:val="00B45093"/>
    <w:rsid w:val="00B50888"/>
    <w:rsid w:val="00B6095E"/>
    <w:rsid w:val="00B62570"/>
    <w:rsid w:val="00B87249"/>
    <w:rsid w:val="00BA0788"/>
    <w:rsid w:val="00BB5106"/>
    <w:rsid w:val="00BD3052"/>
    <w:rsid w:val="00BE1861"/>
    <w:rsid w:val="00C21584"/>
    <w:rsid w:val="00C215EE"/>
    <w:rsid w:val="00C5166A"/>
    <w:rsid w:val="00C82859"/>
    <w:rsid w:val="00C9317F"/>
    <w:rsid w:val="00C97462"/>
    <w:rsid w:val="00CA38E2"/>
    <w:rsid w:val="00CA7229"/>
    <w:rsid w:val="00CD59F1"/>
    <w:rsid w:val="00CE4691"/>
    <w:rsid w:val="00D003F5"/>
    <w:rsid w:val="00D2083E"/>
    <w:rsid w:val="00D6311C"/>
    <w:rsid w:val="00D811FF"/>
    <w:rsid w:val="00D95AA0"/>
    <w:rsid w:val="00DA61C7"/>
    <w:rsid w:val="00DB228B"/>
    <w:rsid w:val="00DC388E"/>
    <w:rsid w:val="00DD1418"/>
    <w:rsid w:val="00DD4EC6"/>
    <w:rsid w:val="00DD607B"/>
    <w:rsid w:val="00E45CBC"/>
    <w:rsid w:val="00E562D3"/>
    <w:rsid w:val="00E71908"/>
    <w:rsid w:val="00EA0B3A"/>
    <w:rsid w:val="00EA0C48"/>
    <w:rsid w:val="00EB1A1D"/>
    <w:rsid w:val="00ED4985"/>
    <w:rsid w:val="00EE3CBE"/>
    <w:rsid w:val="00EE5353"/>
    <w:rsid w:val="00EF3447"/>
    <w:rsid w:val="00EF4870"/>
    <w:rsid w:val="00F00F02"/>
    <w:rsid w:val="00F12063"/>
    <w:rsid w:val="00F21959"/>
    <w:rsid w:val="00F24A09"/>
    <w:rsid w:val="00F36FF0"/>
    <w:rsid w:val="00F42694"/>
    <w:rsid w:val="00F54D93"/>
    <w:rsid w:val="00F62787"/>
    <w:rsid w:val="00F65474"/>
    <w:rsid w:val="00F84A89"/>
    <w:rsid w:val="00FB32EE"/>
    <w:rsid w:val="00FC4A22"/>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BBA44-4C6F-4036-8ADE-82147B50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western">
    <w:name w:val="western"/>
    <w:basedOn w:val="Normal"/>
    <w:rsid w:val="00855980"/>
    <w:pPr>
      <w:spacing w:before="100" w:beforeAutospacing="1" w:after="100" w:afterAutospacing="1" w:line="240" w:lineRule="auto"/>
    </w:pPr>
    <w:rPr>
      <w:rFonts w:ascii="Times New Roman" w:hAnsi="Times New Roman"/>
      <w:sz w:val="24"/>
      <w:szCs w:val="24"/>
    </w:rPr>
  </w:style>
  <w:style w:type="paragraph" w:customStyle="1" w:styleId="EMPTYCELLSTYLE">
    <w:name w:val="EMPTY_CELL_STYLE"/>
    <w:basedOn w:val="SAPITUR"/>
    <w:qFormat/>
    <w:rsid w:val="007C1F7B"/>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53971">
      <w:bodyDiv w:val="1"/>
      <w:marLeft w:val="0"/>
      <w:marRight w:val="0"/>
      <w:marTop w:val="0"/>
      <w:marBottom w:val="0"/>
      <w:divBdr>
        <w:top w:val="none" w:sz="0" w:space="0" w:color="auto"/>
        <w:left w:val="none" w:sz="0" w:space="0" w:color="auto"/>
        <w:bottom w:val="none" w:sz="0" w:space="0" w:color="auto"/>
        <w:right w:val="none" w:sz="0" w:space="0" w:color="auto"/>
      </w:divBdr>
    </w:div>
    <w:div w:id="455368277">
      <w:bodyDiv w:val="1"/>
      <w:marLeft w:val="0"/>
      <w:marRight w:val="0"/>
      <w:marTop w:val="0"/>
      <w:marBottom w:val="0"/>
      <w:divBdr>
        <w:top w:val="none" w:sz="0" w:space="0" w:color="auto"/>
        <w:left w:val="none" w:sz="0" w:space="0" w:color="auto"/>
        <w:bottom w:val="none" w:sz="0" w:space="0" w:color="auto"/>
        <w:right w:val="none" w:sz="0" w:space="0" w:color="auto"/>
      </w:divBdr>
    </w:div>
    <w:div w:id="668756248">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924724727">
      <w:bodyDiv w:val="1"/>
      <w:marLeft w:val="0"/>
      <w:marRight w:val="0"/>
      <w:marTop w:val="0"/>
      <w:marBottom w:val="0"/>
      <w:divBdr>
        <w:top w:val="none" w:sz="0" w:space="0" w:color="auto"/>
        <w:left w:val="none" w:sz="0" w:space="0" w:color="auto"/>
        <w:bottom w:val="none" w:sz="0" w:space="0" w:color="auto"/>
        <w:right w:val="none" w:sz="0" w:space="0" w:color="auto"/>
      </w:divBdr>
    </w:div>
    <w:div w:id="1150904180">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544753342">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1984192339">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TotalTime>
  <Pages>9</Pages>
  <Words>3881</Words>
  <Characters>20959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cp:lastModifiedBy>
  <cp:revision>113</cp:revision>
  <cp:lastPrinted>2019-05-21T19:49:00Z</cp:lastPrinted>
  <dcterms:created xsi:type="dcterms:W3CDTF">2019-02-04T13:11:00Z</dcterms:created>
  <dcterms:modified xsi:type="dcterms:W3CDTF">2021-06-01T16:00:00Z</dcterms:modified>
</cp:coreProperties>
</file>