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291DB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10AEE0A7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291DB5">
                    <w:rPr>
                      <w:sz w:val="24"/>
                      <w:szCs w:val="24"/>
                    </w:rPr>
                    <w:t>006</w:t>
                  </w:r>
                  <w:r w:rsidR="00EB30D7">
                    <w:rPr>
                      <w:sz w:val="24"/>
                      <w:szCs w:val="24"/>
                    </w:rPr>
                    <w:t>/202</w:t>
                  </w:r>
                  <w:r w:rsidR="006051FE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CE03C2">
                    <w:rPr>
                      <w:b/>
                      <w:sz w:val="24"/>
                      <w:szCs w:val="24"/>
                    </w:rPr>
                    <w:t>19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>
                    <w:rPr>
                      <w:b/>
                      <w:sz w:val="24"/>
                      <w:szCs w:val="24"/>
                    </w:rPr>
                    <w:t>ma</w:t>
                  </w:r>
                  <w:r w:rsidR="00EB30D7">
                    <w:rPr>
                      <w:b/>
                      <w:sz w:val="24"/>
                      <w:szCs w:val="24"/>
                    </w:rPr>
                    <w:t>io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051FE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514057">
                    <w:rPr>
                      <w:b/>
                      <w:sz w:val="24"/>
                      <w:szCs w:val="24"/>
                    </w:rPr>
                    <w:t>00</w:t>
                  </w:r>
                  <w:r w:rsidR="006051FE">
                    <w:rPr>
                      <w:b/>
                      <w:sz w:val="24"/>
                      <w:szCs w:val="24"/>
                    </w:rPr>
                    <w:t>39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</w:t>
                  </w:r>
                  <w:r w:rsidR="006051F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5AD52D81" w14:textId="12B52BAF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155CA" w:rsidRPr="000155CA">
                    <w:rPr>
                      <w:b/>
                      <w:bCs/>
                      <w:sz w:val="24"/>
                      <w:szCs w:val="24"/>
                    </w:rPr>
                    <w:t>“AQUISIÇÃO DE PÃO FRANCÊS E LEITE INTEGRAL PASTEURIZADO PARA ATENDER O CENTRO DE REFERÊNCIA EM SAÚDE MENTAL E DEMAIS UNIDADES DE SAÚDE, por um período de 12 (doze) meses”.</w:t>
                  </w:r>
                </w:p>
                <w:p w14:paraId="4B598EAC" w14:textId="77777777" w:rsidR="000155CA" w:rsidRPr="00514057" w:rsidRDefault="000155CA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F3FA0CE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451530BE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FF26D7">
                    <w:rPr>
                      <w:sz w:val="24"/>
                      <w:szCs w:val="24"/>
                    </w:rPr>
                    <w:t>04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FF26D7">
                    <w:rPr>
                      <w:sz w:val="24"/>
                      <w:szCs w:val="24"/>
                    </w:rPr>
                    <w:t>maio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6051FE">
                    <w:rPr>
                      <w:sz w:val="24"/>
                      <w:szCs w:val="24"/>
                    </w:rPr>
                    <w:t>2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C55957" w14:textId="0C71A1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32A4A"/>
    <w:rsid w:val="00060BF9"/>
    <w:rsid w:val="00087915"/>
    <w:rsid w:val="00097EEF"/>
    <w:rsid w:val="000A455D"/>
    <w:rsid w:val="001023BB"/>
    <w:rsid w:val="00117187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35FAB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C643E1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B30D7"/>
    <w:rsid w:val="00ED28EF"/>
    <w:rsid w:val="00EF49C0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82</cp:revision>
  <cp:lastPrinted>2021-05-13T12:55:00Z</cp:lastPrinted>
  <dcterms:created xsi:type="dcterms:W3CDTF">2019-01-29T15:22:00Z</dcterms:created>
  <dcterms:modified xsi:type="dcterms:W3CDTF">2022-05-04T17:42:00Z</dcterms:modified>
</cp:coreProperties>
</file>